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86" w:rsidRPr="009F34C8" w:rsidRDefault="001C0986" w:rsidP="001C0986">
      <w:pPr>
        <w:pStyle w:val="a3"/>
        <w:ind w:right="-58"/>
        <w:rPr>
          <w:iCs/>
          <w:sz w:val="22"/>
          <w:szCs w:val="22"/>
        </w:rPr>
      </w:pPr>
      <w:r w:rsidRPr="009F34C8">
        <w:rPr>
          <w:iCs/>
          <w:sz w:val="22"/>
          <w:szCs w:val="22"/>
        </w:rPr>
        <w:t>ПРОТОКОЛ ОБ ИТОГАХ ГОЛОСОВАНИЯ</w:t>
      </w:r>
    </w:p>
    <w:p w:rsidR="001C0986" w:rsidRPr="009F34C8" w:rsidRDefault="001C0986" w:rsidP="001C0986">
      <w:pPr>
        <w:jc w:val="center"/>
        <w:rPr>
          <w:b/>
          <w:sz w:val="22"/>
          <w:szCs w:val="22"/>
        </w:rPr>
      </w:pPr>
      <w:r w:rsidRPr="009F34C8">
        <w:rPr>
          <w:b/>
          <w:sz w:val="22"/>
          <w:szCs w:val="22"/>
        </w:rPr>
        <w:t>Годового Общего собрания акционеров Акционерного Общества</w:t>
      </w:r>
    </w:p>
    <w:p w:rsidR="001C0986" w:rsidRPr="009F34C8" w:rsidRDefault="001C0986" w:rsidP="001C0986">
      <w:pPr>
        <w:jc w:val="center"/>
        <w:rPr>
          <w:b/>
          <w:sz w:val="22"/>
          <w:szCs w:val="22"/>
        </w:rPr>
      </w:pPr>
      <w:r w:rsidRPr="009F34C8">
        <w:rPr>
          <w:b/>
          <w:sz w:val="22"/>
          <w:szCs w:val="22"/>
        </w:rPr>
        <w:t>«</w:t>
      </w:r>
      <w:proofErr w:type="spellStart"/>
      <w:r w:rsidRPr="009F34C8">
        <w:rPr>
          <w:b/>
          <w:sz w:val="22"/>
          <w:szCs w:val="22"/>
          <w:lang w:val="en-US"/>
        </w:rPr>
        <w:t>AsiaCredit</w:t>
      </w:r>
      <w:proofErr w:type="spellEnd"/>
      <w:r w:rsidRPr="009F34C8">
        <w:rPr>
          <w:b/>
          <w:sz w:val="22"/>
          <w:szCs w:val="22"/>
        </w:rPr>
        <w:t xml:space="preserve"> </w:t>
      </w:r>
      <w:r w:rsidRPr="009F34C8">
        <w:rPr>
          <w:b/>
          <w:sz w:val="22"/>
          <w:szCs w:val="22"/>
          <w:lang w:val="en-US"/>
        </w:rPr>
        <w:t>Bank</w:t>
      </w:r>
      <w:r w:rsidRPr="009F34C8">
        <w:rPr>
          <w:b/>
          <w:sz w:val="22"/>
          <w:szCs w:val="22"/>
        </w:rPr>
        <w:t xml:space="preserve"> (</w:t>
      </w:r>
      <w:proofErr w:type="spellStart"/>
      <w:r w:rsidRPr="009F34C8">
        <w:rPr>
          <w:b/>
          <w:sz w:val="22"/>
          <w:szCs w:val="22"/>
        </w:rPr>
        <w:t>АзияКредит</w:t>
      </w:r>
      <w:proofErr w:type="spellEnd"/>
      <w:r w:rsidRPr="009F34C8">
        <w:rPr>
          <w:b/>
          <w:sz w:val="22"/>
          <w:szCs w:val="22"/>
        </w:rPr>
        <w:t xml:space="preserve"> Банк)»</w:t>
      </w:r>
    </w:p>
    <w:p w:rsidR="001C0986" w:rsidRPr="009F34C8" w:rsidRDefault="001C0986" w:rsidP="001C0986">
      <w:pPr>
        <w:jc w:val="center"/>
        <w:rPr>
          <w:sz w:val="22"/>
          <w:szCs w:val="22"/>
        </w:rPr>
      </w:pPr>
    </w:p>
    <w:p w:rsidR="001C0986" w:rsidRPr="009F34C8" w:rsidRDefault="001C0986" w:rsidP="001C0986">
      <w:pPr>
        <w:jc w:val="both"/>
        <w:rPr>
          <w:bCs/>
          <w:iCs/>
          <w:sz w:val="22"/>
          <w:szCs w:val="22"/>
        </w:rPr>
      </w:pPr>
      <w:proofErr w:type="spellStart"/>
      <w:r w:rsidRPr="009F34C8">
        <w:rPr>
          <w:bCs/>
          <w:iCs/>
          <w:sz w:val="22"/>
          <w:szCs w:val="22"/>
        </w:rPr>
        <w:t>г</w:t>
      </w:r>
      <w:proofErr w:type="gramStart"/>
      <w:r w:rsidRPr="009F34C8">
        <w:rPr>
          <w:bCs/>
          <w:iCs/>
          <w:sz w:val="22"/>
          <w:szCs w:val="22"/>
        </w:rPr>
        <w:t>.А</w:t>
      </w:r>
      <w:proofErr w:type="gramEnd"/>
      <w:r w:rsidRPr="009F34C8">
        <w:rPr>
          <w:bCs/>
          <w:iCs/>
          <w:sz w:val="22"/>
          <w:szCs w:val="22"/>
        </w:rPr>
        <w:t>лматы</w:t>
      </w:r>
      <w:proofErr w:type="spellEnd"/>
      <w:r w:rsidRPr="009F34C8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Cs/>
          <w:iCs/>
          <w:sz w:val="22"/>
          <w:szCs w:val="22"/>
        </w:rPr>
        <w:t xml:space="preserve"> «1</w:t>
      </w:r>
      <w:r w:rsidRPr="009F34C8">
        <w:rPr>
          <w:bCs/>
          <w:iCs/>
          <w:sz w:val="22"/>
          <w:szCs w:val="22"/>
        </w:rPr>
        <w:t xml:space="preserve">9» </w:t>
      </w:r>
      <w:r>
        <w:rPr>
          <w:bCs/>
          <w:iCs/>
          <w:sz w:val="22"/>
          <w:szCs w:val="22"/>
        </w:rPr>
        <w:t>мая</w:t>
      </w:r>
      <w:r w:rsidRPr="009F34C8">
        <w:rPr>
          <w:bCs/>
          <w:iCs/>
          <w:sz w:val="22"/>
          <w:szCs w:val="22"/>
        </w:rPr>
        <w:t xml:space="preserve">  2</w:t>
      </w:r>
      <w:r>
        <w:rPr>
          <w:bCs/>
          <w:iCs/>
          <w:sz w:val="22"/>
          <w:szCs w:val="22"/>
        </w:rPr>
        <w:t>014</w:t>
      </w:r>
      <w:r w:rsidRPr="009F34C8">
        <w:rPr>
          <w:bCs/>
          <w:iCs/>
          <w:sz w:val="22"/>
          <w:szCs w:val="22"/>
        </w:rPr>
        <w:t xml:space="preserve"> года</w:t>
      </w:r>
    </w:p>
    <w:p w:rsidR="001C0986" w:rsidRPr="009F34C8" w:rsidRDefault="001C0986" w:rsidP="001C0986">
      <w:pPr>
        <w:jc w:val="both"/>
        <w:rPr>
          <w:bCs/>
          <w:iCs/>
          <w:sz w:val="22"/>
          <w:szCs w:val="22"/>
        </w:rPr>
      </w:pPr>
    </w:p>
    <w:p w:rsidR="001C0986" w:rsidRPr="009F34C8" w:rsidRDefault="001C0986" w:rsidP="001C0986">
      <w:pPr>
        <w:pStyle w:val="a3"/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На момент </w:t>
      </w:r>
      <w:proofErr w:type="gramStart"/>
      <w:r w:rsidRPr="009F34C8">
        <w:rPr>
          <w:b w:val="0"/>
          <w:sz w:val="22"/>
          <w:szCs w:val="22"/>
        </w:rPr>
        <w:t>окончания регистрации участников годового Общего собрания акционеров</w:t>
      </w:r>
      <w:proofErr w:type="gramEnd"/>
      <w:r w:rsidRPr="009F34C8">
        <w:rPr>
          <w:b w:val="0"/>
          <w:sz w:val="22"/>
          <w:szCs w:val="22"/>
        </w:rPr>
        <w:t xml:space="preserve"> АО “</w:t>
      </w:r>
      <w:proofErr w:type="spellStart"/>
      <w:r w:rsidRPr="009F34C8">
        <w:rPr>
          <w:b w:val="0"/>
          <w:sz w:val="22"/>
          <w:szCs w:val="22"/>
          <w:lang w:val="en-US"/>
        </w:rPr>
        <w:t>AsiaCredit</w:t>
      </w:r>
      <w:proofErr w:type="spellEnd"/>
      <w:r w:rsidRPr="009F34C8">
        <w:rPr>
          <w:b w:val="0"/>
          <w:sz w:val="22"/>
          <w:szCs w:val="22"/>
        </w:rPr>
        <w:t xml:space="preserve"> </w:t>
      </w:r>
      <w:r w:rsidRPr="009F34C8">
        <w:rPr>
          <w:b w:val="0"/>
          <w:sz w:val="22"/>
          <w:szCs w:val="22"/>
          <w:lang w:val="en-US"/>
        </w:rPr>
        <w:t>Bank</w:t>
      </w:r>
      <w:r w:rsidRPr="009F34C8">
        <w:rPr>
          <w:b w:val="0"/>
          <w:sz w:val="22"/>
          <w:szCs w:val="22"/>
        </w:rPr>
        <w:t xml:space="preserve"> (</w:t>
      </w:r>
      <w:proofErr w:type="spellStart"/>
      <w:r w:rsidRPr="009F34C8">
        <w:rPr>
          <w:b w:val="0"/>
          <w:sz w:val="22"/>
          <w:szCs w:val="22"/>
        </w:rPr>
        <w:t>АзияКредит</w:t>
      </w:r>
      <w:proofErr w:type="spellEnd"/>
      <w:r w:rsidRPr="009F34C8">
        <w:rPr>
          <w:b w:val="0"/>
          <w:sz w:val="22"/>
          <w:szCs w:val="22"/>
        </w:rPr>
        <w:t xml:space="preserve"> Банк)”</w:t>
      </w:r>
      <w:r w:rsidRPr="009F34C8">
        <w:rPr>
          <w:sz w:val="22"/>
          <w:szCs w:val="22"/>
        </w:rPr>
        <w:t xml:space="preserve"> </w:t>
      </w:r>
      <w:r w:rsidRPr="009F34C8">
        <w:rPr>
          <w:b w:val="0"/>
          <w:sz w:val="22"/>
          <w:szCs w:val="22"/>
        </w:rPr>
        <w:t xml:space="preserve"> - зарегистрированы акционеры:</w:t>
      </w:r>
    </w:p>
    <w:p w:rsidR="001C0986" w:rsidRPr="009F34C8" w:rsidRDefault="001C0986" w:rsidP="001C0986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</w:rPr>
        <w:t>С</w:t>
      </w:r>
      <w:r w:rsidRPr="009F34C8">
        <w:rPr>
          <w:b w:val="0"/>
          <w:sz w:val="22"/>
          <w:szCs w:val="22"/>
          <w:lang w:val="kk-KZ"/>
        </w:rPr>
        <w:t>ұ</w:t>
      </w:r>
      <w:proofErr w:type="spellStart"/>
      <w:r w:rsidRPr="009F34C8">
        <w:rPr>
          <w:b w:val="0"/>
          <w:sz w:val="22"/>
          <w:szCs w:val="22"/>
        </w:rPr>
        <w:t>лтан</w:t>
      </w:r>
      <w:proofErr w:type="spellEnd"/>
      <w:r w:rsidRPr="009F34C8">
        <w:rPr>
          <w:b w:val="0"/>
          <w:sz w:val="22"/>
          <w:szCs w:val="22"/>
        </w:rPr>
        <w:t xml:space="preserve"> Н</w:t>
      </w:r>
      <w:r w:rsidRPr="009F34C8">
        <w:rPr>
          <w:b w:val="0"/>
          <w:sz w:val="22"/>
          <w:szCs w:val="22"/>
          <w:lang w:val="kk-KZ"/>
        </w:rPr>
        <w:t>ұрбол Сарыбайұлы.</w:t>
      </w:r>
    </w:p>
    <w:p w:rsidR="001C0986" w:rsidRPr="009F34C8" w:rsidRDefault="001C0986" w:rsidP="001C0986">
      <w:pPr>
        <w:pStyle w:val="a3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Включенный</w:t>
      </w:r>
      <w:r w:rsidRPr="009F34C8">
        <w:rPr>
          <w:b w:val="0"/>
          <w:sz w:val="22"/>
          <w:szCs w:val="22"/>
        </w:rPr>
        <w:t xml:space="preserve"> в список акционеров, </w:t>
      </w:r>
      <w:r w:rsidRPr="009F34C8">
        <w:rPr>
          <w:rStyle w:val="s0"/>
          <w:b w:val="0"/>
          <w:sz w:val="22"/>
          <w:szCs w:val="22"/>
        </w:rPr>
        <w:t>имеющих право принимать участие в нем и голосовать на нем</w:t>
      </w:r>
      <w:r w:rsidRPr="009F34C8">
        <w:rPr>
          <w:b w:val="0"/>
          <w:sz w:val="22"/>
          <w:szCs w:val="22"/>
        </w:rPr>
        <w:t xml:space="preserve">, владеющие в совокупности </w:t>
      </w:r>
      <w:r>
        <w:rPr>
          <w:b w:val="0"/>
          <w:sz w:val="22"/>
          <w:szCs w:val="22"/>
        </w:rPr>
        <w:t>14 959 882</w:t>
      </w:r>
      <w:r w:rsidRPr="009F34C8">
        <w:rPr>
          <w:b w:val="0"/>
          <w:sz w:val="22"/>
          <w:szCs w:val="22"/>
        </w:rPr>
        <w:t xml:space="preserve"> голосующих акций Банка, что составляет </w:t>
      </w:r>
      <w:r>
        <w:rPr>
          <w:b w:val="0"/>
          <w:sz w:val="22"/>
          <w:szCs w:val="22"/>
        </w:rPr>
        <w:t>88,49873</w:t>
      </w:r>
      <w:r w:rsidRPr="009F34C8">
        <w:rPr>
          <w:b w:val="0"/>
          <w:sz w:val="22"/>
          <w:szCs w:val="22"/>
        </w:rPr>
        <w:t xml:space="preserve">%  от общего количества голосующих акций Банка. </w:t>
      </w:r>
      <w:proofErr w:type="gramEnd"/>
    </w:p>
    <w:p w:rsidR="001C0986" w:rsidRPr="009F34C8" w:rsidRDefault="001C0986" w:rsidP="001C0986">
      <w:pPr>
        <w:pStyle w:val="a3"/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Таким образом, в соответствии со ст. 45 Закона Республики Казахстан «Об акционерных обществах» и Устава Банка, имеется в наличии кворум, необходимый для признания  годового Общего собрания акционеров Банка (далее по тексту «Общее собрание») состоявшимся и правомочным для рассмотрения и принятия решений по вопросам повестки дня. Секретарь </w:t>
      </w:r>
      <w:proofErr w:type="spellStart"/>
      <w:r w:rsidRPr="009F34C8">
        <w:rPr>
          <w:b w:val="0"/>
          <w:sz w:val="22"/>
          <w:szCs w:val="22"/>
        </w:rPr>
        <w:t>Леймоева</w:t>
      </w:r>
      <w:proofErr w:type="spellEnd"/>
      <w:r w:rsidRPr="009F34C8">
        <w:rPr>
          <w:b w:val="0"/>
          <w:sz w:val="22"/>
          <w:szCs w:val="22"/>
        </w:rPr>
        <w:t xml:space="preserve"> А. объявила Общее собрание открытым.</w:t>
      </w:r>
    </w:p>
    <w:p w:rsidR="001C0986" w:rsidRPr="009F34C8" w:rsidRDefault="001C0986" w:rsidP="001C0986">
      <w:pPr>
        <w:pStyle w:val="a3"/>
        <w:ind w:left="-142"/>
        <w:jc w:val="left"/>
        <w:rPr>
          <w:sz w:val="22"/>
          <w:szCs w:val="22"/>
        </w:rPr>
      </w:pPr>
    </w:p>
    <w:p w:rsidR="001C0986" w:rsidRPr="009F34C8" w:rsidRDefault="001C0986" w:rsidP="001C0986">
      <w:pPr>
        <w:pStyle w:val="a3"/>
        <w:ind w:left="-142"/>
        <w:jc w:val="left"/>
        <w:rPr>
          <w:sz w:val="22"/>
          <w:szCs w:val="22"/>
        </w:rPr>
      </w:pPr>
      <w:r w:rsidRPr="009F34C8">
        <w:rPr>
          <w:sz w:val="22"/>
          <w:szCs w:val="22"/>
        </w:rPr>
        <w:t>Повестка дня:</w:t>
      </w:r>
    </w:p>
    <w:p w:rsidR="001C0986" w:rsidRPr="0003247E" w:rsidRDefault="001C0986" w:rsidP="001C0986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sz w:val="22"/>
          <w:szCs w:val="22"/>
        </w:rPr>
      </w:pPr>
      <w:r w:rsidRPr="0003247E">
        <w:rPr>
          <w:rFonts w:eastAsia="Calibri"/>
          <w:sz w:val="22"/>
          <w:szCs w:val="22"/>
        </w:rPr>
        <w:t>Утверждение годовой финансовой отчетности АО «</w:t>
      </w:r>
      <w:proofErr w:type="spellStart"/>
      <w:r w:rsidRPr="0003247E">
        <w:rPr>
          <w:rFonts w:eastAsia="Calibri"/>
          <w:sz w:val="22"/>
          <w:szCs w:val="22"/>
          <w:lang w:val="en-US"/>
        </w:rPr>
        <w:t>AsiaCredit</w:t>
      </w:r>
      <w:proofErr w:type="spellEnd"/>
      <w:r w:rsidRPr="0003247E">
        <w:rPr>
          <w:rFonts w:eastAsia="Calibri"/>
          <w:sz w:val="22"/>
          <w:szCs w:val="22"/>
        </w:rPr>
        <w:t xml:space="preserve"> </w:t>
      </w:r>
      <w:r w:rsidRPr="0003247E">
        <w:rPr>
          <w:rFonts w:eastAsia="Calibri"/>
          <w:sz w:val="22"/>
          <w:szCs w:val="22"/>
          <w:lang w:val="en-US"/>
        </w:rPr>
        <w:t>Bank</w:t>
      </w:r>
      <w:r w:rsidRPr="0003247E">
        <w:rPr>
          <w:rFonts w:eastAsia="Calibri"/>
          <w:sz w:val="22"/>
          <w:szCs w:val="22"/>
        </w:rPr>
        <w:t xml:space="preserve"> (</w:t>
      </w:r>
      <w:proofErr w:type="spellStart"/>
      <w:r w:rsidRPr="0003247E">
        <w:rPr>
          <w:rFonts w:eastAsia="Calibri"/>
          <w:sz w:val="22"/>
          <w:szCs w:val="22"/>
        </w:rPr>
        <w:t>АзияКредит</w:t>
      </w:r>
      <w:proofErr w:type="spellEnd"/>
      <w:r w:rsidRPr="0003247E">
        <w:rPr>
          <w:rFonts w:eastAsia="Calibri"/>
          <w:sz w:val="22"/>
          <w:szCs w:val="22"/>
        </w:rPr>
        <w:t xml:space="preserve"> Банк)» </w:t>
      </w:r>
      <w:r w:rsidRPr="0003247E">
        <w:rPr>
          <w:sz w:val="22"/>
          <w:szCs w:val="22"/>
        </w:rPr>
        <w:t xml:space="preserve"> за 2013</w:t>
      </w:r>
      <w:r w:rsidRPr="0003247E">
        <w:rPr>
          <w:rFonts w:eastAsia="Calibri"/>
          <w:sz w:val="22"/>
          <w:szCs w:val="22"/>
        </w:rPr>
        <w:t xml:space="preserve"> год</w:t>
      </w:r>
      <w:r w:rsidRPr="0003247E">
        <w:rPr>
          <w:rFonts w:eastAsia="Calibri"/>
          <w:b/>
          <w:sz w:val="22"/>
          <w:szCs w:val="22"/>
        </w:rPr>
        <w:t xml:space="preserve">. </w:t>
      </w:r>
    </w:p>
    <w:p w:rsidR="001C0986" w:rsidRPr="0003247E" w:rsidRDefault="001C0986" w:rsidP="001C0986">
      <w:pPr>
        <w:numPr>
          <w:ilvl w:val="0"/>
          <w:numId w:val="3"/>
        </w:numPr>
        <w:jc w:val="both"/>
        <w:rPr>
          <w:rFonts w:eastAsia="Calibri"/>
          <w:b/>
          <w:sz w:val="22"/>
          <w:szCs w:val="22"/>
        </w:rPr>
      </w:pPr>
      <w:r w:rsidRPr="0003247E">
        <w:rPr>
          <w:rFonts w:eastAsia="Calibri"/>
          <w:sz w:val="22"/>
          <w:szCs w:val="22"/>
        </w:rPr>
        <w:t>Определение порядка распределения чистого дохо</w:t>
      </w:r>
      <w:r w:rsidRPr="0003247E">
        <w:rPr>
          <w:sz w:val="22"/>
          <w:szCs w:val="22"/>
        </w:rPr>
        <w:t xml:space="preserve">да </w:t>
      </w:r>
      <w:r w:rsidRPr="0003247E">
        <w:rPr>
          <w:rFonts w:eastAsia="Calibri"/>
          <w:sz w:val="22"/>
          <w:szCs w:val="22"/>
        </w:rPr>
        <w:t>АО «</w:t>
      </w:r>
      <w:proofErr w:type="spellStart"/>
      <w:r w:rsidRPr="0003247E">
        <w:rPr>
          <w:rFonts w:eastAsia="Calibri"/>
          <w:sz w:val="22"/>
          <w:szCs w:val="22"/>
          <w:lang w:val="en-US"/>
        </w:rPr>
        <w:t>AsiaCredit</w:t>
      </w:r>
      <w:proofErr w:type="spellEnd"/>
      <w:r w:rsidRPr="0003247E">
        <w:rPr>
          <w:rFonts w:eastAsia="Calibri"/>
          <w:sz w:val="22"/>
          <w:szCs w:val="22"/>
        </w:rPr>
        <w:t xml:space="preserve"> </w:t>
      </w:r>
      <w:r w:rsidRPr="0003247E">
        <w:rPr>
          <w:rFonts w:eastAsia="Calibri"/>
          <w:sz w:val="22"/>
          <w:szCs w:val="22"/>
          <w:lang w:val="en-US"/>
        </w:rPr>
        <w:t>Bank</w:t>
      </w:r>
      <w:r w:rsidRPr="0003247E">
        <w:rPr>
          <w:rFonts w:eastAsia="Calibri"/>
          <w:sz w:val="22"/>
          <w:szCs w:val="22"/>
        </w:rPr>
        <w:t xml:space="preserve"> (</w:t>
      </w:r>
      <w:proofErr w:type="spellStart"/>
      <w:r w:rsidRPr="0003247E">
        <w:rPr>
          <w:rFonts w:eastAsia="Calibri"/>
          <w:sz w:val="22"/>
          <w:szCs w:val="22"/>
        </w:rPr>
        <w:t>АзияКредит</w:t>
      </w:r>
      <w:proofErr w:type="spellEnd"/>
      <w:r w:rsidRPr="0003247E">
        <w:rPr>
          <w:rFonts w:eastAsia="Calibri"/>
          <w:sz w:val="22"/>
          <w:szCs w:val="22"/>
        </w:rPr>
        <w:t xml:space="preserve"> Банк)»</w:t>
      </w:r>
      <w:r w:rsidRPr="0003247E">
        <w:rPr>
          <w:sz w:val="22"/>
          <w:szCs w:val="22"/>
        </w:rPr>
        <w:t xml:space="preserve"> за 2013</w:t>
      </w:r>
      <w:r w:rsidRPr="0003247E">
        <w:rPr>
          <w:rFonts w:eastAsia="Calibri"/>
          <w:sz w:val="22"/>
          <w:szCs w:val="22"/>
        </w:rPr>
        <w:t xml:space="preserve"> год и размер дивиденда в расчете на одну простую акцию Банка. </w:t>
      </w:r>
    </w:p>
    <w:p w:rsidR="001C0986" w:rsidRPr="0003247E" w:rsidRDefault="001C0986" w:rsidP="001C0986">
      <w:pPr>
        <w:numPr>
          <w:ilvl w:val="0"/>
          <w:numId w:val="3"/>
        </w:numPr>
        <w:jc w:val="both"/>
        <w:rPr>
          <w:rFonts w:eastAsia="Calibri"/>
          <w:b/>
          <w:sz w:val="22"/>
          <w:szCs w:val="22"/>
        </w:rPr>
      </w:pPr>
      <w:r w:rsidRPr="0003247E">
        <w:rPr>
          <w:sz w:val="22"/>
          <w:szCs w:val="22"/>
        </w:rPr>
        <w:t xml:space="preserve">Рассмотрение вопроса об обращениях акционеров на действия </w:t>
      </w:r>
      <w:r w:rsidRPr="0003247E">
        <w:rPr>
          <w:rFonts w:eastAsia="Calibri"/>
          <w:sz w:val="22"/>
          <w:szCs w:val="22"/>
        </w:rPr>
        <w:t>АО «</w:t>
      </w:r>
      <w:proofErr w:type="spellStart"/>
      <w:r w:rsidRPr="0003247E">
        <w:rPr>
          <w:rFonts w:eastAsia="Calibri"/>
          <w:sz w:val="22"/>
          <w:szCs w:val="22"/>
          <w:lang w:val="en-US"/>
        </w:rPr>
        <w:t>AsiaCredit</w:t>
      </w:r>
      <w:proofErr w:type="spellEnd"/>
      <w:r w:rsidRPr="0003247E">
        <w:rPr>
          <w:rFonts w:eastAsia="Calibri"/>
          <w:sz w:val="22"/>
          <w:szCs w:val="22"/>
        </w:rPr>
        <w:t xml:space="preserve"> </w:t>
      </w:r>
      <w:r w:rsidRPr="0003247E">
        <w:rPr>
          <w:rFonts w:eastAsia="Calibri"/>
          <w:sz w:val="22"/>
          <w:szCs w:val="22"/>
          <w:lang w:val="en-US"/>
        </w:rPr>
        <w:t>Bank</w:t>
      </w:r>
      <w:r w:rsidRPr="0003247E">
        <w:rPr>
          <w:rFonts w:eastAsia="Calibri"/>
          <w:sz w:val="22"/>
          <w:szCs w:val="22"/>
        </w:rPr>
        <w:t xml:space="preserve"> (</w:t>
      </w:r>
      <w:proofErr w:type="spellStart"/>
      <w:r w:rsidRPr="0003247E">
        <w:rPr>
          <w:rFonts w:eastAsia="Calibri"/>
          <w:sz w:val="22"/>
          <w:szCs w:val="22"/>
        </w:rPr>
        <w:t>АзияКредит</w:t>
      </w:r>
      <w:proofErr w:type="spellEnd"/>
      <w:r w:rsidRPr="0003247E">
        <w:rPr>
          <w:rFonts w:eastAsia="Calibri"/>
          <w:sz w:val="22"/>
          <w:szCs w:val="22"/>
        </w:rPr>
        <w:t xml:space="preserve"> Банк)»</w:t>
      </w:r>
      <w:r w:rsidRPr="0003247E">
        <w:rPr>
          <w:sz w:val="22"/>
          <w:szCs w:val="22"/>
        </w:rPr>
        <w:t xml:space="preserve"> и его должностных лиц и итогах их рассмотрения.</w:t>
      </w:r>
      <w:r w:rsidRPr="0003247E">
        <w:rPr>
          <w:rFonts w:eastAsia="Calibri"/>
          <w:sz w:val="22"/>
          <w:szCs w:val="22"/>
        </w:rPr>
        <w:t xml:space="preserve"> </w:t>
      </w:r>
    </w:p>
    <w:p w:rsidR="001C0986" w:rsidRPr="0003247E" w:rsidRDefault="001C0986" w:rsidP="001C0986">
      <w:pPr>
        <w:numPr>
          <w:ilvl w:val="0"/>
          <w:numId w:val="3"/>
        </w:numPr>
        <w:jc w:val="both"/>
        <w:rPr>
          <w:sz w:val="22"/>
          <w:szCs w:val="22"/>
        </w:rPr>
      </w:pPr>
      <w:r w:rsidRPr="0003247E">
        <w:rPr>
          <w:sz w:val="22"/>
          <w:szCs w:val="22"/>
        </w:rPr>
        <w:t xml:space="preserve">Информирование  акционеров </w:t>
      </w:r>
      <w:r w:rsidRPr="0003247E">
        <w:rPr>
          <w:rFonts w:eastAsia="Calibri"/>
          <w:sz w:val="22"/>
          <w:szCs w:val="22"/>
        </w:rPr>
        <w:t>АО «</w:t>
      </w:r>
      <w:proofErr w:type="spellStart"/>
      <w:r w:rsidRPr="0003247E">
        <w:rPr>
          <w:rFonts w:eastAsia="Calibri"/>
          <w:sz w:val="22"/>
          <w:szCs w:val="22"/>
          <w:lang w:val="en-US"/>
        </w:rPr>
        <w:t>AsiaCredit</w:t>
      </w:r>
      <w:proofErr w:type="spellEnd"/>
      <w:r w:rsidRPr="0003247E">
        <w:rPr>
          <w:rFonts w:eastAsia="Calibri"/>
          <w:sz w:val="22"/>
          <w:szCs w:val="22"/>
        </w:rPr>
        <w:t xml:space="preserve"> </w:t>
      </w:r>
      <w:r w:rsidRPr="0003247E">
        <w:rPr>
          <w:rFonts w:eastAsia="Calibri"/>
          <w:sz w:val="22"/>
          <w:szCs w:val="22"/>
          <w:lang w:val="en-US"/>
        </w:rPr>
        <w:t>Bank</w:t>
      </w:r>
      <w:r w:rsidRPr="0003247E">
        <w:rPr>
          <w:rFonts w:eastAsia="Calibri"/>
          <w:sz w:val="22"/>
          <w:szCs w:val="22"/>
        </w:rPr>
        <w:t xml:space="preserve"> (</w:t>
      </w:r>
      <w:proofErr w:type="spellStart"/>
      <w:r w:rsidRPr="0003247E">
        <w:rPr>
          <w:rFonts w:eastAsia="Calibri"/>
          <w:sz w:val="22"/>
          <w:szCs w:val="22"/>
        </w:rPr>
        <w:t>АзияКредит</w:t>
      </w:r>
      <w:proofErr w:type="spellEnd"/>
      <w:r w:rsidRPr="0003247E">
        <w:rPr>
          <w:rFonts w:eastAsia="Calibri"/>
          <w:sz w:val="22"/>
          <w:szCs w:val="22"/>
        </w:rPr>
        <w:t xml:space="preserve"> Банк)»</w:t>
      </w:r>
      <w:r w:rsidRPr="0003247E">
        <w:rPr>
          <w:sz w:val="22"/>
          <w:szCs w:val="22"/>
        </w:rPr>
        <w:t xml:space="preserve"> о совершении крупных сделок и сделок, в совершении которых имеется заинтересованность за период с 29 апреля 2013г.  по 19 мая 2014 года.</w:t>
      </w:r>
    </w:p>
    <w:p w:rsidR="001C0986" w:rsidRPr="0003247E" w:rsidRDefault="001C0986" w:rsidP="001C0986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03247E">
        <w:rPr>
          <w:sz w:val="22"/>
          <w:szCs w:val="22"/>
        </w:rPr>
        <w:t xml:space="preserve">Информирование акционеров </w:t>
      </w:r>
      <w:r w:rsidRPr="0003247E">
        <w:rPr>
          <w:rFonts w:eastAsia="Calibri"/>
          <w:sz w:val="22"/>
          <w:szCs w:val="22"/>
        </w:rPr>
        <w:t>АО «</w:t>
      </w:r>
      <w:proofErr w:type="spellStart"/>
      <w:r w:rsidRPr="0003247E">
        <w:rPr>
          <w:rFonts w:eastAsia="Calibri"/>
          <w:sz w:val="22"/>
          <w:szCs w:val="22"/>
          <w:lang w:val="en-US"/>
        </w:rPr>
        <w:t>AsiaCredit</w:t>
      </w:r>
      <w:proofErr w:type="spellEnd"/>
      <w:r w:rsidRPr="0003247E">
        <w:rPr>
          <w:rFonts w:eastAsia="Calibri"/>
          <w:sz w:val="22"/>
          <w:szCs w:val="22"/>
        </w:rPr>
        <w:t xml:space="preserve"> </w:t>
      </w:r>
      <w:r w:rsidRPr="0003247E">
        <w:rPr>
          <w:rFonts w:eastAsia="Calibri"/>
          <w:sz w:val="22"/>
          <w:szCs w:val="22"/>
          <w:lang w:val="en-US"/>
        </w:rPr>
        <w:t>Bank</w:t>
      </w:r>
      <w:r w:rsidRPr="0003247E">
        <w:rPr>
          <w:rFonts w:eastAsia="Calibri"/>
          <w:sz w:val="22"/>
          <w:szCs w:val="22"/>
        </w:rPr>
        <w:t xml:space="preserve"> (</w:t>
      </w:r>
      <w:proofErr w:type="spellStart"/>
      <w:r w:rsidRPr="0003247E">
        <w:rPr>
          <w:rFonts w:eastAsia="Calibri"/>
          <w:sz w:val="22"/>
          <w:szCs w:val="22"/>
        </w:rPr>
        <w:t>АзияКредит</w:t>
      </w:r>
      <w:proofErr w:type="spellEnd"/>
      <w:r w:rsidRPr="0003247E">
        <w:rPr>
          <w:rFonts w:eastAsia="Calibri"/>
          <w:sz w:val="22"/>
          <w:szCs w:val="22"/>
        </w:rPr>
        <w:t xml:space="preserve"> Банк)»</w:t>
      </w:r>
      <w:r w:rsidRPr="0003247E">
        <w:rPr>
          <w:sz w:val="22"/>
          <w:szCs w:val="22"/>
        </w:rPr>
        <w:t xml:space="preserve"> о размере и составе вознаграждения членов совета директоров и исполнительного органа.</w:t>
      </w:r>
      <w:r w:rsidRPr="0003247E">
        <w:rPr>
          <w:rFonts w:eastAsia="Calibri"/>
          <w:sz w:val="22"/>
          <w:szCs w:val="22"/>
        </w:rPr>
        <w:t xml:space="preserve"> </w:t>
      </w:r>
    </w:p>
    <w:p w:rsidR="001C0986" w:rsidRDefault="001C0986" w:rsidP="001C098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3247E">
        <w:rPr>
          <w:sz w:val="22"/>
          <w:szCs w:val="22"/>
        </w:rPr>
        <w:t>Определение размера и условий выплаты вознаграждений членам Совета директоров АО «</w:t>
      </w:r>
      <w:proofErr w:type="spellStart"/>
      <w:r w:rsidRPr="0003247E">
        <w:rPr>
          <w:rFonts w:eastAsia="Calibri"/>
          <w:sz w:val="22"/>
          <w:szCs w:val="22"/>
          <w:lang w:val="en-US"/>
        </w:rPr>
        <w:t>AsiaCredit</w:t>
      </w:r>
      <w:proofErr w:type="spellEnd"/>
      <w:r w:rsidRPr="0003247E">
        <w:rPr>
          <w:rFonts w:eastAsia="Calibri"/>
          <w:sz w:val="22"/>
          <w:szCs w:val="22"/>
        </w:rPr>
        <w:t xml:space="preserve"> </w:t>
      </w:r>
      <w:r w:rsidRPr="0003247E">
        <w:rPr>
          <w:rFonts w:eastAsia="Calibri"/>
          <w:sz w:val="22"/>
          <w:szCs w:val="22"/>
          <w:lang w:val="en-US"/>
        </w:rPr>
        <w:t>Bank</w:t>
      </w:r>
      <w:r w:rsidRPr="0003247E">
        <w:rPr>
          <w:rFonts w:eastAsia="Calibri"/>
          <w:sz w:val="22"/>
          <w:szCs w:val="22"/>
        </w:rPr>
        <w:t xml:space="preserve"> (</w:t>
      </w:r>
      <w:proofErr w:type="spellStart"/>
      <w:r w:rsidRPr="0003247E">
        <w:rPr>
          <w:rFonts w:eastAsia="Calibri"/>
          <w:sz w:val="22"/>
          <w:szCs w:val="22"/>
        </w:rPr>
        <w:t>АзияКредит</w:t>
      </w:r>
      <w:proofErr w:type="spellEnd"/>
      <w:r w:rsidRPr="0003247E">
        <w:rPr>
          <w:rFonts w:eastAsia="Calibri"/>
          <w:sz w:val="22"/>
          <w:szCs w:val="22"/>
        </w:rPr>
        <w:t xml:space="preserve"> Банк)</w:t>
      </w:r>
      <w:r w:rsidRPr="0003247E">
        <w:rPr>
          <w:sz w:val="22"/>
          <w:szCs w:val="22"/>
        </w:rPr>
        <w:t>».</w:t>
      </w:r>
    </w:p>
    <w:p w:rsidR="001C0986" w:rsidRPr="009F34C8" w:rsidRDefault="001C0986" w:rsidP="001C0986">
      <w:pPr>
        <w:pStyle w:val="a3"/>
        <w:jc w:val="both"/>
        <w:rPr>
          <w:b w:val="0"/>
          <w:bCs/>
          <w:iCs/>
          <w:sz w:val="22"/>
          <w:szCs w:val="22"/>
        </w:rPr>
      </w:pPr>
    </w:p>
    <w:p w:rsidR="001C0986" w:rsidRPr="009F34C8" w:rsidRDefault="001C0986" w:rsidP="001C0986">
      <w:pPr>
        <w:pStyle w:val="a3"/>
        <w:jc w:val="both"/>
        <w:rPr>
          <w:sz w:val="22"/>
          <w:szCs w:val="22"/>
        </w:rPr>
      </w:pPr>
      <w:r w:rsidRPr="009F34C8">
        <w:rPr>
          <w:sz w:val="22"/>
          <w:szCs w:val="22"/>
        </w:rPr>
        <w:t xml:space="preserve">Порядок голосования: </w:t>
      </w:r>
    </w:p>
    <w:p w:rsidR="001C0986" w:rsidRPr="009F34C8" w:rsidRDefault="001C0986" w:rsidP="001C0986">
      <w:pPr>
        <w:jc w:val="both"/>
      </w:pPr>
      <w:r w:rsidRPr="009F34C8">
        <w:rPr>
          <w:sz w:val="22"/>
          <w:szCs w:val="22"/>
        </w:rPr>
        <w:t>Открытая форма голосования, принятие решений по всем вопросам повестки простым большинством голосов от общего числа голосующих акций Банка, участвующих в голосовании по принципу "одна акция - один голос".</w:t>
      </w:r>
      <w:r w:rsidRPr="009F34C8">
        <w:rPr>
          <w:b/>
          <w:sz w:val="22"/>
          <w:szCs w:val="22"/>
        </w:rPr>
        <w:t xml:space="preserve"> </w:t>
      </w:r>
    </w:p>
    <w:p w:rsidR="001C0986" w:rsidRPr="009F34C8" w:rsidRDefault="001C0986" w:rsidP="001C0986">
      <w:pPr>
        <w:jc w:val="both"/>
        <w:rPr>
          <w:b/>
          <w:sz w:val="22"/>
          <w:szCs w:val="22"/>
        </w:rPr>
      </w:pPr>
    </w:p>
    <w:p w:rsidR="001C0986" w:rsidRDefault="001C0986" w:rsidP="001C0986">
      <w:pPr>
        <w:jc w:val="both"/>
        <w:rPr>
          <w:b/>
          <w:sz w:val="22"/>
          <w:szCs w:val="22"/>
        </w:rPr>
      </w:pPr>
    </w:p>
    <w:p w:rsidR="001C0986" w:rsidRPr="009F34C8" w:rsidRDefault="001C0986" w:rsidP="001C0986">
      <w:pPr>
        <w:jc w:val="both"/>
        <w:rPr>
          <w:b/>
          <w:sz w:val="22"/>
          <w:szCs w:val="22"/>
        </w:rPr>
      </w:pPr>
      <w:r w:rsidRPr="009F34C8">
        <w:rPr>
          <w:b/>
          <w:sz w:val="22"/>
          <w:szCs w:val="22"/>
        </w:rPr>
        <w:t xml:space="preserve">Результаты голосования: </w:t>
      </w:r>
    </w:p>
    <w:p w:rsidR="001C0986" w:rsidRPr="009F34C8" w:rsidRDefault="001C0986" w:rsidP="001C0986">
      <w:pPr>
        <w:pStyle w:val="a3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первому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проголосовали: </w:t>
      </w:r>
      <w:r w:rsidRPr="009F34C8">
        <w:rPr>
          <w:color w:val="000000"/>
          <w:sz w:val="22"/>
          <w:szCs w:val="22"/>
        </w:rPr>
        <w:t>«ЗА»</w:t>
      </w:r>
      <w:r w:rsidRPr="009F34C8">
        <w:rPr>
          <w:b w:val="0"/>
          <w:color w:val="000000"/>
          <w:sz w:val="22"/>
          <w:szCs w:val="22"/>
        </w:rPr>
        <w:t xml:space="preserve"> – единогласно </w:t>
      </w:r>
      <w:r>
        <w:rPr>
          <w:b w:val="0"/>
          <w:sz w:val="22"/>
          <w:szCs w:val="22"/>
        </w:rPr>
        <w:t>14 959 882</w:t>
      </w:r>
      <w:r w:rsidRPr="009F34C8">
        <w:rPr>
          <w:b w:val="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color w:val="000000"/>
          <w:sz w:val="22"/>
          <w:szCs w:val="22"/>
        </w:rPr>
        <w:t xml:space="preserve">«ПРОТИВ» </w:t>
      </w:r>
      <w:r w:rsidRPr="009F34C8">
        <w:rPr>
          <w:b w:val="0"/>
          <w:color w:val="000000"/>
          <w:sz w:val="22"/>
          <w:szCs w:val="22"/>
        </w:rPr>
        <w:t xml:space="preserve"> - нет, </w:t>
      </w:r>
      <w:r w:rsidRPr="009F34C8">
        <w:rPr>
          <w:color w:val="000000"/>
          <w:sz w:val="22"/>
          <w:szCs w:val="22"/>
        </w:rPr>
        <w:t xml:space="preserve">«ВОЗДЕРЖАЛОСЬ»  - </w:t>
      </w:r>
      <w:r w:rsidRPr="009F34C8">
        <w:rPr>
          <w:b w:val="0"/>
          <w:color w:val="000000"/>
          <w:sz w:val="22"/>
          <w:szCs w:val="22"/>
        </w:rPr>
        <w:t>нет.</w:t>
      </w:r>
    </w:p>
    <w:p w:rsidR="001C0986" w:rsidRPr="009F34C8" w:rsidRDefault="001C0986" w:rsidP="001C0986">
      <w:pPr>
        <w:pStyle w:val="a3"/>
        <w:jc w:val="both"/>
        <w:rPr>
          <w:b w:val="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второму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sz w:val="22"/>
          <w:szCs w:val="22"/>
        </w:rPr>
        <w:t xml:space="preserve">проголосовали:  </w:t>
      </w:r>
      <w:r w:rsidRPr="009F34C8">
        <w:rPr>
          <w:sz w:val="22"/>
          <w:szCs w:val="22"/>
        </w:rPr>
        <w:t>«ЗА»</w:t>
      </w:r>
      <w:r w:rsidRPr="009F34C8">
        <w:rPr>
          <w:b w:val="0"/>
          <w:sz w:val="22"/>
          <w:szCs w:val="22"/>
        </w:rPr>
        <w:t xml:space="preserve"> – </w:t>
      </w:r>
      <w:r w:rsidRPr="009F34C8">
        <w:rPr>
          <w:b w:val="0"/>
          <w:color w:val="000000"/>
          <w:sz w:val="22"/>
          <w:szCs w:val="22"/>
        </w:rPr>
        <w:t>единогласно</w:t>
      </w:r>
      <w:r w:rsidRPr="009F34C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14 959 882</w:t>
      </w:r>
      <w:r w:rsidRPr="009F34C8">
        <w:rPr>
          <w:b w:val="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голосов,</w:t>
      </w:r>
      <w:r w:rsidRPr="009F34C8">
        <w:rPr>
          <w:b w:val="0"/>
          <w:sz w:val="22"/>
          <w:szCs w:val="22"/>
        </w:rPr>
        <w:t xml:space="preserve"> </w:t>
      </w:r>
      <w:r w:rsidRPr="009F34C8">
        <w:rPr>
          <w:sz w:val="22"/>
          <w:szCs w:val="22"/>
        </w:rPr>
        <w:t xml:space="preserve">«ПРОТИВ» </w:t>
      </w:r>
      <w:r w:rsidRPr="009F34C8">
        <w:rPr>
          <w:b w:val="0"/>
          <w:sz w:val="22"/>
          <w:szCs w:val="22"/>
        </w:rPr>
        <w:t xml:space="preserve">- нет,  </w:t>
      </w:r>
      <w:r w:rsidRPr="009F34C8">
        <w:rPr>
          <w:sz w:val="22"/>
          <w:szCs w:val="22"/>
        </w:rPr>
        <w:t xml:space="preserve">«ВОЗДЕРЖАЛОСЬ»  - </w:t>
      </w:r>
      <w:r w:rsidRPr="009F34C8">
        <w:rPr>
          <w:b w:val="0"/>
          <w:sz w:val="22"/>
          <w:szCs w:val="22"/>
        </w:rPr>
        <w:t>нет.</w:t>
      </w:r>
    </w:p>
    <w:p w:rsidR="001C0986" w:rsidRPr="009F34C8" w:rsidRDefault="001C0986" w:rsidP="001C0986">
      <w:pPr>
        <w:pStyle w:val="a3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По третьему вопросу повестки дня </w:t>
      </w:r>
      <w:r w:rsidRPr="009F34C8">
        <w:rPr>
          <w:b w:val="0"/>
          <w:color w:val="000000"/>
          <w:sz w:val="22"/>
          <w:szCs w:val="22"/>
        </w:rPr>
        <w:t xml:space="preserve">проголосовали:  </w:t>
      </w:r>
      <w:r w:rsidRPr="009F34C8">
        <w:rPr>
          <w:sz w:val="22"/>
          <w:szCs w:val="22"/>
        </w:rPr>
        <w:t>«ЗА»</w:t>
      </w:r>
      <w:r w:rsidRPr="009F34C8">
        <w:rPr>
          <w:b w:val="0"/>
          <w:sz w:val="22"/>
          <w:szCs w:val="22"/>
        </w:rPr>
        <w:t xml:space="preserve"> – </w:t>
      </w:r>
      <w:r w:rsidRPr="009F34C8">
        <w:rPr>
          <w:b w:val="0"/>
          <w:color w:val="000000"/>
          <w:sz w:val="22"/>
          <w:szCs w:val="22"/>
        </w:rPr>
        <w:t>единогласно</w:t>
      </w:r>
      <w:r w:rsidRPr="009F34C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14 959 882</w:t>
      </w:r>
      <w:r w:rsidRPr="009F34C8">
        <w:rPr>
          <w:b w:val="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sz w:val="22"/>
          <w:szCs w:val="22"/>
        </w:rPr>
        <w:t xml:space="preserve">«ПРОТИВ» </w:t>
      </w:r>
      <w:r w:rsidRPr="009F34C8">
        <w:rPr>
          <w:b w:val="0"/>
          <w:sz w:val="22"/>
          <w:szCs w:val="22"/>
        </w:rPr>
        <w:t xml:space="preserve">- нет, </w:t>
      </w:r>
      <w:r w:rsidRPr="009F34C8">
        <w:rPr>
          <w:sz w:val="22"/>
          <w:szCs w:val="22"/>
        </w:rPr>
        <w:t>«ВОЗДЕРЖАЛОСЬ»  -</w:t>
      </w:r>
      <w:r w:rsidRPr="009F34C8">
        <w:rPr>
          <w:b w:val="0"/>
          <w:color w:val="FF0000"/>
          <w:sz w:val="22"/>
          <w:szCs w:val="22"/>
        </w:rPr>
        <w:t xml:space="preserve"> </w:t>
      </w:r>
      <w:r w:rsidRPr="009F34C8">
        <w:rPr>
          <w:b w:val="0"/>
          <w:sz w:val="22"/>
          <w:szCs w:val="22"/>
        </w:rPr>
        <w:t>нет.</w:t>
      </w:r>
    </w:p>
    <w:p w:rsidR="001C0986" w:rsidRPr="009F34C8" w:rsidRDefault="001C0986" w:rsidP="001C0986">
      <w:pPr>
        <w:pStyle w:val="a3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По четвертому вопросу повестки дня </w:t>
      </w:r>
      <w:r w:rsidRPr="009F34C8">
        <w:rPr>
          <w:b w:val="0"/>
          <w:color w:val="000000"/>
          <w:sz w:val="22"/>
          <w:szCs w:val="22"/>
        </w:rPr>
        <w:t xml:space="preserve">проголосовали:  </w:t>
      </w:r>
      <w:r w:rsidRPr="009F34C8">
        <w:rPr>
          <w:sz w:val="22"/>
          <w:szCs w:val="22"/>
        </w:rPr>
        <w:t>«ЗА»</w:t>
      </w:r>
      <w:r w:rsidRPr="009F34C8">
        <w:rPr>
          <w:b w:val="0"/>
          <w:sz w:val="22"/>
          <w:szCs w:val="22"/>
        </w:rPr>
        <w:t xml:space="preserve"> – </w:t>
      </w:r>
      <w:r w:rsidRPr="009F34C8">
        <w:rPr>
          <w:b w:val="0"/>
          <w:color w:val="000000"/>
          <w:sz w:val="22"/>
          <w:szCs w:val="22"/>
        </w:rPr>
        <w:t>единогласно</w:t>
      </w:r>
      <w:r w:rsidRPr="009F34C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14 959 882</w:t>
      </w:r>
      <w:r w:rsidRPr="009F34C8">
        <w:rPr>
          <w:b w:val="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sz w:val="22"/>
          <w:szCs w:val="22"/>
        </w:rPr>
        <w:t xml:space="preserve">«ПРОТИВ» </w:t>
      </w:r>
      <w:r w:rsidRPr="009F34C8">
        <w:rPr>
          <w:b w:val="0"/>
          <w:sz w:val="22"/>
          <w:szCs w:val="22"/>
        </w:rPr>
        <w:t xml:space="preserve">- нет, </w:t>
      </w:r>
      <w:r w:rsidRPr="009F34C8">
        <w:rPr>
          <w:sz w:val="22"/>
          <w:szCs w:val="22"/>
        </w:rPr>
        <w:t>«ВОЗДЕРЖАЛОСЬ»  -</w:t>
      </w:r>
      <w:r w:rsidRPr="009F34C8">
        <w:rPr>
          <w:b w:val="0"/>
          <w:color w:val="FF0000"/>
          <w:sz w:val="22"/>
          <w:szCs w:val="22"/>
        </w:rPr>
        <w:t xml:space="preserve"> </w:t>
      </w:r>
      <w:r w:rsidRPr="009F34C8">
        <w:rPr>
          <w:b w:val="0"/>
          <w:sz w:val="22"/>
          <w:szCs w:val="22"/>
        </w:rPr>
        <w:t>нет.</w:t>
      </w:r>
    </w:p>
    <w:p w:rsidR="001C0986" w:rsidRPr="009F34C8" w:rsidRDefault="001C0986" w:rsidP="001C0986">
      <w:pPr>
        <w:pStyle w:val="a3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По пятому вопросу повестки дня </w:t>
      </w:r>
      <w:r w:rsidRPr="009F34C8">
        <w:rPr>
          <w:b w:val="0"/>
          <w:color w:val="000000"/>
          <w:sz w:val="22"/>
          <w:szCs w:val="22"/>
        </w:rPr>
        <w:t xml:space="preserve">проголосовали:  </w:t>
      </w:r>
      <w:r w:rsidRPr="009F34C8">
        <w:rPr>
          <w:sz w:val="22"/>
          <w:szCs w:val="22"/>
        </w:rPr>
        <w:t>«ЗА»</w:t>
      </w:r>
      <w:r w:rsidRPr="009F34C8">
        <w:rPr>
          <w:b w:val="0"/>
          <w:sz w:val="22"/>
          <w:szCs w:val="22"/>
        </w:rPr>
        <w:t xml:space="preserve"> – </w:t>
      </w:r>
      <w:r w:rsidRPr="009F34C8">
        <w:rPr>
          <w:b w:val="0"/>
          <w:color w:val="000000"/>
          <w:sz w:val="22"/>
          <w:szCs w:val="22"/>
        </w:rPr>
        <w:t>единогласно</w:t>
      </w:r>
      <w:r w:rsidRPr="009F34C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14 959 882</w:t>
      </w:r>
      <w:r w:rsidRPr="009F34C8">
        <w:rPr>
          <w:b w:val="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sz w:val="22"/>
          <w:szCs w:val="22"/>
        </w:rPr>
        <w:t xml:space="preserve">«ПРОТИВ» </w:t>
      </w:r>
      <w:r w:rsidRPr="009F34C8">
        <w:rPr>
          <w:b w:val="0"/>
          <w:sz w:val="22"/>
          <w:szCs w:val="22"/>
        </w:rPr>
        <w:t xml:space="preserve">- нет, </w:t>
      </w:r>
      <w:r w:rsidRPr="009F34C8">
        <w:rPr>
          <w:sz w:val="22"/>
          <w:szCs w:val="22"/>
        </w:rPr>
        <w:t>«ВОЗДЕРЖАЛОСЬ»  -</w:t>
      </w:r>
      <w:r w:rsidRPr="009F34C8">
        <w:rPr>
          <w:b w:val="0"/>
          <w:color w:val="FF0000"/>
          <w:sz w:val="22"/>
          <w:szCs w:val="22"/>
        </w:rPr>
        <w:t xml:space="preserve"> </w:t>
      </w:r>
      <w:r w:rsidRPr="009F34C8">
        <w:rPr>
          <w:b w:val="0"/>
          <w:sz w:val="22"/>
          <w:szCs w:val="22"/>
        </w:rPr>
        <w:t>нет.</w:t>
      </w:r>
    </w:p>
    <w:p w:rsidR="001C0986" w:rsidRPr="009F34C8" w:rsidRDefault="001C0986" w:rsidP="001C0986">
      <w:pPr>
        <w:pStyle w:val="a3"/>
        <w:jc w:val="both"/>
        <w:rPr>
          <w:b w:val="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шестому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проголосовали: </w:t>
      </w:r>
      <w:r w:rsidRPr="009F34C8">
        <w:rPr>
          <w:color w:val="000000"/>
          <w:sz w:val="22"/>
          <w:szCs w:val="22"/>
        </w:rPr>
        <w:t>«ЗА»</w:t>
      </w:r>
      <w:r w:rsidRPr="009F34C8">
        <w:rPr>
          <w:b w:val="0"/>
          <w:color w:val="000000"/>
          <w:sz w:val="22"/>
          <w:szCs w:val="22"/>
        </w:rPr>
        <w:t xml:space="preserve"> –</w:t>
      </w:r>
      <w:r>
        <w:rPr>
          <w:b w:val="0"/>
          <w:sz w:val="22"/>
          <w:szCs w:val="22"/>
        </w:rPr>
        <w:t>14 959 882</w:t>
      </w:r>
      <w:r w:rsidRPr="009F34C8">
        <w:rPr>
          <w:b w:val="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color w:val="000000"/>
          <w:sz w:val="22"/>
          <w:szCs w:val="22"/>
        </w:rPr>
        <w:t xml:space="preserve">«ПРОТИВ» </w:t>
      </w:r>
      <w:r w:rsidRPr="009F34C8">
        <w:rPr>
          <w:b w:val="0"/>
          <w:color w:val="000000"/>
          <w:sz w:val="22"/>
          <w:szCs w:val="22"/>
        </w:rPr>
        <w:t xml:space="preserve"> - нет, </w:t>
      </w:r>
      <w:r w:rsidRPr="009F34C8">
        <w:rPr>
          <w:color w:val="000000"/>
          <w:sz w:val="22"/>
          <w:szCs w:val="22"/>
        </w:rPr>
        <w:t xml:space="preserve">«ВОЗДЕРЖАЛОСЬ»  - </w:t>
      </w:r>
      <w:r w:rsidRPr="009F34C8">
        <w:rPr>
          <w:b w:val="0"/>
          <w:color w:val="000000"/>
          <w:sz w:val="22"/>
          <w:szCs w:val="22"/>
        </w:rPr>
        <w:t>нет</w:t>
      </w:r>
      <w:r>
        <w:rPr>
          <w:b w:val="0"/>
          <w:color w:val="000000"/>
          <w:sz w:val="22"/>
          <w:szCs w:val="22"/>
        </w:rPr>
        <w:t>.</w:t>
      </w:r>
    </w:p>
    <w:p w:rsidR="001C0986" w:rsidRPr="009F34C8" w:rsidRDefault="001C0986" w:rsidP="001C0986">
      <w:pPr>
        <w:pStyle w:val="a3"/>
        <w:jc w:val="both"/>
        <w:rPr>
          <w:b w:val="0"/>
          <w:color w:val="000000"/>
          <w:sz w:val="22"/>
          <w:szCs w:val="22"/>
        </w:rPr>
      </w:pPr>
    </w:p>
    <w:p w:rsidR="001C0986" w:rsidRPr="00E80988" w:rsidRDefault="001C0986" w:rsidP="001C0986">
      <w:pPr>
        <w:pStyle w:val="a3"/>
        <w:ind w:left="720"/>
        <w:jc w:val="both"/>
        <w:rPr>
          <w:b w:val="0"/>
          <w:sz w:val="22"/>
          <w:szCs w:val="22"/>
        </w:rPr>
      </w:pPr>
      <w:r w:rsidRPr="00E80988">
        <w:rPr>
          <w:b w:val="0"/>
          <w:sz w:val="22"/>
          <w:szCs w:val="22"/>
        </w:rPr>
        <w:t>Утвердить повестку дня Годового Общего собрания акционеров Банка:</w:t>
      </w:r>
    </w:p>
    <w:p w:rsidR="001C0986" w:rsidRPr="00E80988" w:rsidRDefault="001C0986" w:rsidP="001C0986">
      <w:pPr>
        <w:numPr>
          <w:ilvl w:val="0"/>
          <w:numId w:val="4"/>
        </w:numPr>
        <w:tabs>
          <w:tab w:val="left" w:pos="284"/>
        </w:tabs>
        <w:jc w:val="both"/>
        <w:rPr>
          <w:rFonts w:eastAsia="Calibri"/>
          <w:sz w:val="22"/>
          <w:szCs w:val="22"/>
        </w:rPr>
      </w:pPr>
      <w:r w:rsidRPr="00E80988">
        <w:rPr>
          <w:rFonts w:eastAsia="Calibri"/>
          <w:sz w:val="22"/>
          <w:szCs w:val="22"/>
        </w:rPr>
        <w:t>Утверждение годовой финансовой отчетности АО «</w:t>
      </w:r>
      <w:proofErr w:type="spellStart"/>
      <w:r w:rsidRPr="00E80988">
        <w:rPr>
          <w:rFonts w:eastAsia="Calibri"/>
          <w:sz w:val="22"/>
          <w:szCs w:val="22"/>
          <w:lang w:val="en-US"/>
        </w:rPr>
        <w:t>AsiaCredit</w:t>
      </w:r>
      <w:proofErr w:type="spellEnd"/>
      <w:r w:rsidRPr="00E80988">
        <w:rPr>
          <w:rFonts w:eastAsia="Calibri"/>
          <w:sz w:val="22"/>
          <w:szCs w:val="22"/>
        </w:rPr>
        <w:t xml:space="preserve"> </w:t>
      </w:r>
      <w:r w:rsidRPr="00E80988">
        <w:rPr>
          <w:rFonts w:eastAsia="Calibri"/>
          <w:sz w:val="22"/>
          <w:szCs w:val="22"/>
          <w:lang w:val="en-US"/>
        </w:rPr>
        <w:t>Bank</w:t>
      </w:r>
      <w:r w:rsidRPr="00E80988">
        <w:rPr>
          <w:rFonts w:eastAsia="Calibri"/>
          <w:sz w:val="22"/>
          <w:szCs w:val="22"/>
        </w:rPr>
        <w:t xml:space="preserve"> (</w:t>
      </w:r>
      <w:proofErr w:type="spellStart"/>
      <w:r w:rsidRPr="00E80988">
        <w:rPr>
          <w:rFonts w:eastAsia="Calibri"/>
          <w:sz w:val="22"/>
          <w:szCs w:val="22"/>
        </w:rPr>
        <w:t>АзияКредит</w:t>
      </w:r>
      <w:proofErr w:type="spellEnd"/>
      <w:r w:rsidRPr="00E80988">
        <w:rPr>
          <w:rFonts w:eastAsia="Calibri"/>
          <w:sz w:val="22"/>
          <w:szCs w:val="22"/>
        </w:rPr>
        <w:t xml:space="preserve"> Банк)» </w:t>
      </w:r>
      <w:r w:rsidRPr="00E80988">
        <w:rPr>
          <w:sz w:val="22"/>
          <w:szCs w:val="22"/>
        </w:rPr>
        <w:t xml:space="preserve"> за 2013</w:t>
      </w:r>
      <w:r w:rsidRPr="00E80988">
        <w:rPr>
          <w:rFonts w:eastAsia="Calibri"/>
          <w:sz w:val="22"/>
          <w:szCs w:val="22"/>
        </w:rPr>
        <w:t xml:space="preserve"> год. </w:t>
      </w:r>
    </w:p>
    <w:p w:rsidR="001C0986" w:rsidRPr="00E80988" w:rsidRDefault="001C0986" w:rsidP="001C0986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E80988">
        <w:rPr>
          <w:rFonts w:eastAsia="Calibri"/>
          <w:sz w:val="22"/>
          <w:szCs w:val="22"/>
        </w:rPr>
        <w:lastRenderedPageBreak/>
        <w:t>Определение порядка распределения чистого дохо</w:t>
      </w:r>
      <w:r w:rsidRPr="00E80988">
        <w:rPr>
          <w:sz w:val="22"/>
          <w:szCs w:val="22"/>
        </w:rPr>
        <w:t xml:space="preserve">да </w:t>
      </w:r>
      <w:r w:rsidRPr="00E80988">
        <w:rPr>
          <w:rFonts w:eastAsia="Calibri"/>
          <w:sz w:val="22"/>
          <w:szCs w:val="22"/>
        </w:rPr>
        <w:t>АО «</w:t>
      </w:r>
      <w:proofErr w:type="spellStart"/>
      <w:r w:rsidRPr="00E80988">
        <w:rPr>
          <w:rFonts w:eastAsia="Calibri"/>
          <w:sz w:val="22"/>
          <w:szCs w:val="22"/>
          <w:lang w:val="en-US"/>
        </w:rPr>
        <w:t>AsiaCredit</w:t>
      </w:r>
      <w:proofErr w:type="spellEnd"/>
      <w:r w:rsidRPr="00E80988">
        <w:rPr>
          <w:rFonts w:eastAsia="Calibri"/>
          <w:sz w:val="22"/>
          <w:szCs w:val="22"/>
        </w:rPr>
        <w:t xml:space="preserve"> </w:t>
      </w:r>
      <w:r w:rsidRPr="00E80988">
        <w:rPr>
          <w:rFonts w:eastAsia="Calibri"/>
          <w:sz w:val="22"/>
          <w:szCs w:val="22"/>
          <w:lang w:val="en-US"/>
        </w:rPr>
        <w:t>Bank</w:t>
      </w:r>
      <w:r w:rsidRPr="00E80988">
        <w:rPr>
          <w:rFonts w:eastAsia="Calibri"/>
          <w:sz w:val="22"/>
          <w:szCs w:val="22"/>
        </w:rPr>
        <w:t xml:space="preserve"> (</w:t>
      </w:r>
      <w:proofErr w:type="spellStart"/>
      <w:r w:rsidRPr="00E80988">
        <w:rPr>
          <w:rFonts w:eastAsia="Calibri"/>
          <w:sz w:val="22"/>
          <w:szCs w:val="22"/>
        </w:rPr>
        <w:t>АзияКредит</w:t>
      </w:r>
      <w:proofErr w:type="spellEnd"/>
      <w:r w:rsidRPr="00E80988">
        <w:rPr>
          <w:rFonts w:eastAsia="Calibri"/>
          <w:sz w:val="22"/>
          <w:szCs w:val="22"/>
        </w:rPr>
        <w:t xml:space="preserve"> Банк)»</w:t>
      </w:r>
      <w:r w:rsidRPr="00E80988">
        <w:rPr>
          <w:sz w:val="22"/>
          <w:szCs w:val="22"/>
        </w:rPr>
        <w:t xml:space="preserve"> за 2013</w:t>
      </w:r>
      <w:r w:rsidRPr="00E80988">
        <w:rPr>
          <w:rFonts w:eastAsia="Calibri"/>
          <w:sz w:val="22"/>
          <w:szCs w:val="22"/>
        </w:rPr>
        <w:t xml:space="preserve"> год и размер дивиденда в расчете на одну простую акцию Банка. </w:t>
      </w:r>
    </w:p>
    <w:p w:rsidR="001C0986" w:rsidRPr="00E80988" w:rsidRDefault="001C0986" w:rsidP="001C0986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E80988">
        <w:rPr>
          <w:sz w:val="22"/>
          <w:szCs w:val="22"/>
        </w:rPr>
        <w:t xml:space="preserve">Рассмотрение вопроса об обращениях акционеров на действия </w:t>
      </w:r>
      <w:r w:rsidRPr="00E80988">
        <w:rPr>
          <w:rFonts w:eastAsia="Calibri"/>
          <w:sz w:val="22"/>
          <w:szCs w:val="22"/>
        </w:rPr>
        <w:t>АО «</w:t>
      </w:r>
      <w:proofErr w:type="spellStart"/>
      <w:r w:rsidRPr="00E80988">
        <w:rPr>
          <w:rFonts w:eastAsia="Calibri"/>
          <w:sz w:val="22"/>
          <w:szCs w:val="22"/>
          <w:lang w:val="en-US"/>
        </w:rPr>
        <w:t>AsiaCredit</w:t>
      </w:r>
      <w:proofErr w:type="spellEnd"/>
      <w:r w:rsidRPr="00E80988">
        <w:rPr>
          <w:rFonts w:eastAsia="Calibri"/>
          <w:sz w:val="22"/>
          <w:szCs w:val="22"/>
        </w:rPr>
        <w:t xml:space="preserve"> </w:t>
      </w:r>
      <w:r w:rsidRPr="00E80988">
        <w:rPr>
          <w:rFonts w:eastAsia="Calibri"/>
          <w:sz w:val="22"/>
          <w:szCs w:val="22"/>
          <w:lang w:val="en-US"/>
        </w:rPr>
        <w:t>Bank</w:t>
      </w:r>
      <w:r w:rsidRPr="00E80988">
        <w:rPr>
          <w:rFonts w:eastAsia="Calibri"/>
          <w:sz w:val="22"/>
          <w:szCs w:val="22"/>
        </w:rPr>
        <w:t xml:space="preserve"> (</w:t>
      </w:r>
      <w:proofErr w:type="spellStart"/>
      <w:r w:rsidRPr="00E80988">
        <w:rPr>
          <w:rFonts w:eastAsia="Calibri"/>
          <w:sz w:val="22"/>
          <w:szCs w:val="22"/>
        </w:rPr>
        <w:t>АзияКредит</w:t>
      </w:r>
      <w:proofErr w:type="spellEnd"/>
      <w:r w:rsidRPr="00E80988">
        <w:rPr>
          <w:rFonts w:eastAsia="Calibri"/>
          <w:sz w:val="22"/>
          <w:szCs w:val="22"/>
        </w:rPr>
        <w:t xml:space="preserve"> Банк)»</w:t>
      </w:r>
      <w:r w:rsidRPr="00E80988">
        <w:rPr>
          <w:sz w:val="22"/>
          <w:szCs w:val="22"/>
        </w:rPr>
        <w:t xml:space="preserve"> и его должностных лиц и итогах их рассмотрения.</w:t>
      </w:r>
      <w:r w:rsidRPr="00E80988">
        <w:rPr>
          <w:rFonts w:eastAsia="Calibri"/>
          <w:sz w:val="22"/>
          <w:szCs w:val="22"/>
        </w:rPr>
        <w:t xml:space="preserve"> </w:t>
      </w:r>
    </w:p>
    <w:p w:rsidR="001C0986" w:rsidRPr="00E80988" w:rsidRDefault="001C0986" w:rsidP="001C0986">
      <w:pPr>
        <w:numPr>
          <w:ilvl w:val="0"/>
          <w:numId w:val="4"/>
        </w:numPr>
        <w:jc w:val="both"/>
        <w:rPr>
          <w:sz w:val="22"/>
          <w:szCs w:val="22"/>
        </w:rPr>
      </w:pPr>
      <w:r w:rsidRPr="00E80988">
        <w:rPr>
          <w:sz w:val="22"/>
          <w:szCs w:val="22"/>
        </w:rPr>
        <w:t xml:space="preserve">Информирование  акционеров </w:t>
      </w:r>
      <w:r w:rsidRPr="00E80988">
        <w:rPr>
          <w:rFonts w:eastAsia="Calibri"/>
          <w:sz w:val="22"/>
          <w:szCs w:val="22"/>
        </w:rPr>
        <w:t>АО «</w:t>
      </w:r>
      <w:proofErr w:type="spellStart"/>
      <w:r w:rsidRPr="00E80988">
        <w:rPr>
          <w:rFonts w:eastAsia="Calibri"/>
          <w:sz w:val="22"/>
          <w:szCs w:val="22"/>
          <w:lang w:val="en-US"/>
        </w:rPr>
        <w:t>AsiaCredit</w:t>
      </w:r>
      <w:proofErr w:type="spellEnd"/>
      <w:r w:rsidRPr="00E80988">
        <w:rPr>
          <w:rFonts w:eastAsia="Calibri"/>
          <w:sz w:val="22"/>
          <w:szCs w:val="22"/>
        </w:rPr>
        <w:t xml:space="preserve"> </w:t>
      </w:r>
      <w:r w:rsidRPr="00E80988">
        <w:rPr>
          <w:rFonts w:eastAsia="Calibri"/>
          <w:sz w:val="22"/>
          <w:szCs w:val="22"/>
          <w:lang w:val="en-US"/>
        </w:rPr>
        <w:t>Bank</w:t>
      </w:r>
      <w:r w:rsidRPr="00E80988">
        <w:rPr>
          <w:rFonts w:eastAsia="Calibri"/>
          <w:sz w:val="22"/>
          <w:szCs w:val="22"/>
        </w:rPr>
        <w:t xml:space="preserve"> (</w:t>
      </w:r>
      <w:proofErr w:type="spellStart"/>
      <w:r w:rsidRPr="00E80988">
        <w:rPr>
          <w:rFonts w:eastAsia="Calibri"/>
          <w:sz w:val="22"/>
          <w:szCs w:val="22"/>
        </w:rPr>
        <w:t>АзияКредит</w:t>
      </w:r>
      <w:proofErr w:type="spellEnd"/>
      <w:r w:rsidRPr="00E80988">
        <w:rPr>
          <w:rFonts w:eastAsia="Calibri"/>
          <w:sz w:val="22"/>
          <w:szCs w:val="22"/>
        </w:rPr>
        <w:t xml:space="preserve"> Банк)»</w:t>
      </w:r>
      <w:r w:rsidRPr="00E80988">
        <w:rPr>
          <w:sz w:val="22"/>
          <w:szCs w:val="22"/>
        </w:rPr>
        <w:t xml:space="preserve"> о совершении крупных сделок и сделок, в совершении которых имеется заинтересованность за период с 29 апреля 2013г.  по 19 мая 2014 года.</w:t>
      </w:r>
    </w:p>
    <w:p w:rsidR="001C0986" w:rsidRPr="00E80988" w:rsidRDefault="001C0986" w:rsidP="001C0986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E80988">
        <w:rPr>
          <w:sz w:val="22"/>
          <w:szCs w:val="22"/>
        </w:rPr>
        <w:t xml:space="preserve">Информирование акционеров </w:t>
      </w:r>
      <w:r w:rsidRPr="00E80988">
        <w:rPr>
          <w:rFonts w:eastAsia="Calibri"/>
          <w:sz w:val="22"/>
          <w:szCs w:val="22"/>
        </w:rPr>
        <w:t>АО «</w:t>
      </w:r>
      <w:proofErr w:type="spellStart"/>
      <w:r w:rsidRPr="00E80988">
        <w:rPr>
          <w:rFonts w:eastAsia="Calibri"/>
          <w:sz w:val="22"/>
          <w:szCs w:val="22"/>
          <w:lang w:val="en-US"/>
        </w:rPr>
        <w:t>AsiaCredit</w:t>
      </w:r>
      <w:proofErr w:type="spellEnd"/>
      <w:r w:rsidRPr="00E80988">
        <w:rPr>
          <w:rFonts w:eastAsia="Calibri"/>
          <w:sz w:val="22"/>
          <w:szCs w:val="22"/>
        </w:rPr>
        <w:t xml:space="preserve"> </w:t>
      </w:r>
      <w:r w:rsidRPr="00E80988">
        <w:rPr>
          <w:rFonts w:eastAsia="Calibri"/>
          <w:sz w:val="22"/>
          <w:szCs w:val="22"/>
          <w:lang w:val="en-US"/>
        </w:rPr>
        <w:t>Bank</w:t>
      </w:r>
      <w:r w:rsidRPr="00E80988">
        <w:rPr>
          <w:rFonts w:eastAsia="Calibri"/>
          <w:sz w:val="22"/>
          <w:szCs w:val="22"/>
        </w:rPr>
        <w:t xml:space="preserve"> (</w:t>
      </w:r>
      <w:proofErr w:type="spellStart"/>
      <w:r w:rsidRPr="00E80988">
        <w:rPr>
          <w:rFonts w:eastAsia="Calibri"/>
          <w:sz w:val="22"/>
          <w:szCs w:val="22"/>
        </w:rPr>
        <w:t>АзияКредит</w:t>
      </w:r>
      <w:proofErr w:type="spellEnd"/>
      <w:r w:rsidRPr="00E80988">
        <w:rPr>
          <w:rFonts w:eastAsia="Calibri"/>
          <w:sz w:val="22"/>
          <w:szCs w:val="22"/>
        </w:rPr>
        <w:t xml:space="preserve"> Банк)»</w:t>
      </w:r>
      <w:r w:rsidRPr="00E80988">
        <w:rPr>
          <w:sz w:val="22"/>
          <w:szCs w:val="22"/>
        </w:rPr>
        <w:t xml:space="preserve"> о размере и составе вознаграждения членов совета директоров и исполнительного органа.</w:t>
      </w:r>
      <w:r w:rsidRPr="00E80988">
        <w:rPr>
          <w:rFonts w:eastAsia="Calibri"/>
          <w:sz w:val="22"/>
          <w:szCs w:val="22"/>
        </w:rPr>
        <w:t xml:space="preserve"> </w:t>
      </w:r>
    </w:p>
    <w:p w:rsidR="001C0986" w:rsidRPr="00E80988" w:rsidRDefault="001C0986" w:rsidP="001C098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0988">
        <w:rPr>
          <w:sz w:val="22"/>
          <w:szCs w:val="22"/>
        </w:rPr>
        <w:t>Определение размера и условий выплаты вознаграждений членам Совета директоров АО «</w:t>
      </w:r>
      <w:proofErr w:type="spellStart"/>
      <w:r w:rsidRPr="00E80988">
        <w:rPr>
          <w:rFonts w:eastAsia="Calibri"/>
          <w:sz w:val="22"/>
          <w:szCs w:val="22"/>
          <w:lang w:val="en-US"/>
        </w:rPr>
        <w:t>AsiaCredit</w:t>
      </w:r>
      <w:proofErr w:type="spellEnd"/>
      <w:r w:rsidRPr="00E80988">
        <w:rPr>
          <w:rFonts w:eastAsia="Calibri"/>
          <w:sz w:val="22"/>
          <w:szCs w:val="22"/>
        </w:rPr>
        <w:t xml:space="preserve"> </w:t>
      </w:r>
      <w:r w:rsidRPr="00E80988">
        <w:rPr>
          <w:rFonts w:eastAsia="Calibri"/>
          <w:sz w:val="22"/>
          <w:szCs w:val="22"/>
          <w:lang w:val="en-US"/>
        </w:rPr>
        <w:t>Bank</w:t>
      </w:r>
      <w:r w:rsidRPr="00E80988">
        <w:rPr>
          <w:rFonts w:eastAsia="Calibri"/>
          <w:sz w:val="22"/>
          <w:szCs w:val="22"/>
        </w:rPr>
        <w:t xml:space="preserve"> (</w:t>
      </w:r>
      <w:proofErr w:type="spellStart"/>
      <w:r w:rsidRPr="00E80988">
        <w:rPr>
          <w:rFonts w:eastAsia="Calibri"/>
          <w:sz w:val="22"/>
          <w:szCs w:val="22"/>
        </w:rPr>
        <w:t>АзияКредит</w:t>
      </w:r>
      <w:proofErr w:type="spellEnd"/>
      <w:r w:rsidRPr="00E80988">
        <w:rPr>
          <w:rFonts w:eastAsia="Calibri"/>
          <w:sz w:val="22"/>
          <w:szCs w:val="22"/>
        </w:rPr>
        <w:t xml:space="preserve"> Банк)</w:t>
      </w:r>
      <w:r w:rsidRPr="00E80988">
        <w:rPr>
          <w:sz w:val="22"/>
          <w:szCs w:val="22"/>
        </w:rPr>
        <w:t>».</w:t>
      </w:r>
    </w:p>
    <w:p w:rsidR="001C0986" w:rsidRPr="00E80988" w:rsidRDefault="001C0986" w:rsidP="001C0986">
      <w:pPr>
        <w:pStyle w:val="a3"/>
        <w:numPr>
          <w:ilvl w:val="0"/>
          <w:numId w:val="2"/>
        </w:numPr>
        <w:jc w:val="both"/>
        <w:rPr>
          <w:b w:val="0"/>
          <w:color w:val="000000"/>
          <w:sz w:val="22"/>
          <w:szCs w:val="22"/>
        </w:rPr>
      </w:pPr>
      <w:r w:rsidRPr="00E80988">
        <w:rPr>
          <w:b w:val="0"/>
          <w:color w:val="000000"/>
          <w:sz w:val="22"/>
          <w:szCs w:val="22"/>
        </w:rPr>
        <w:t xml:space="preserve">Утвердить </w:t>
      </w:r>
      <w:r w:rsidRPr="00E80988">
        <w:rPr>
          <w:b w:val="0"/>
          <w:sz w:val="22"/>
          <w:szCs w:val="22"/>
        </w:rPr>
        <w:t xml:space="preserve">годовую финансовую отчетность Банка </w:t>
      </w:r>
      <w:r w:rsidRPr="00E80988">
        <w:rPr>
          <w:b w:val="0"/>
          <w:color w:val="000000"/>
          <w:sz w:val="22"/>
          <w:szCs w:val="22"/>
        </w:rPr>
        <w:t xml:space="preserve">за 2013 год, подтвержденную аудиторской организацией. </w:t>
      </w:r>
    </w:p>
    <w:p w:rsidR="001C0986" w:rsidRPr="001275B3" w:rsidRDefault="001C0986" w:rsidP="001C098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proofErr w:type="gramStart"/>
      <w:r w:rsidRPr="001275B3">
        <w:rPr>
          <w:rFonts w:eastAsia="Calibri"/>
          <w:bCs/>
          <w:color w:val="000000"/>
          <w:sz w:val="22"/>
          <w:szCs w:val="22"/>
          <w:lang w:eastAsia="en-US"/>
        </w:rPr>
        <w:t>Акционерному Обществу «</w:t>
      </w:r>
      <w:proofErr w:type="spellStart"/>
      <w:r w:rsidRPr="001275B3">
        <w:rPr>
          <w:rFonts w:eastAsia="Calibri"/>
          <w:bCs/>
          <w:color w:val="000000"/>
          <w:sz w:val="22"/>
          <w:szCs w:val="22"/>
          <w:lang w:eastAsia="en-US"/>
        </w:rPr>
        <w:t>AsiaCredit</w:t>
      </w:r>
      <w:proofErr w:type="spellEnd"/>
      <w:r w:rsidRPr="001275B3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1275B3">
        <w:rPr>
          <w:rFonts w:eastAsia="Calibri"/>
          <w:bCs/>
          <w:color w:val="000000"/>
          <w:sz w:val="22"/>
          <w:szCs w:val="22"/>
          <w:lang w:eastAsia="en-US"/>
        </w:rPr>
        <w:t>Bank</w:t>
      </w:r>
      <w:proofErr w:type="spellEnd"/>
      <w:r w:rsidRPr="001275B3">
        <w:rPr>
          <w:rFonts w:eastAsia="Calibri"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1275B3">
        <w:rPr>
          <w:rFonts w:eastAsia="Calibri"/>
          <w:bCs/>
          <w:color w:val="000000"/>
          <w:sz w:val="22"/>
          <w:szCs w:val="22"/>
          <w:lang w:eastAsia="en-US"/>
        </w:rPr>
        <w:t>АзияКредит</w:t>
      </w:r>
      <w:proofErr w:type="spellEnd"/>
      <w:r w:rsidRPr="001275B3">
        <w:rPr>
          <w:rFonts w:eastAsia="Calibri"/>
          <w:bCs/>
          <w:color w:val="000000"/>
          <w:sz w:val="22"/>
          <w:szCs w:val="22"/>
          <w:lang w:eastAsia="en-US"/>
        </w:rPr>
        <w:t xml:space="preserve"> Банк)» - Республика Казахстан, г. </w:t>
      </w:r>
      <w:proofErr w:type="spellStart"/>
      <w:r w:rsidRPr="001275B3">
        <w:rPr>
          <w:rFonts w:eastAsia="Calibri"/>
          <w:bCs/>
          <w:color w:val="000000"/>
          <w:sz w:val="22"/>
          <w:szCs w:val="22"/>
          <w:lang w:eastAsia="en-US"/>
        </w:rPr>
        <w:t>Алматы</w:t>
      </w:r>
      <w:proofErr w:type="spellEnd"/>
      <w:r w:rsidRPr="001275B3">
        <w:rPr>
          <w:rFonts w:eastAsia="Calibri"/>
          <w:bCs/>
          <w:color w:val="000000"/>
          <w:sz w:val="22"/>
          <w:szCs w:val="22"/>
          <w:lang w:eastAsia="en-US"/>
        </w:rPr>
        <w:t xml:space="preserve">, ул. Гоголя, 95/70, БИН 920140000508, IBAN KZ09125KZT1001300262, БИК  NBRKKZKX, </w:t>
      </w:r>
      <w:proofErr w:type="spellStart"/>
      <w:r w:rsidRPr="001275B3">
        <w:rPr>
          <w:rFonts w:eastAsia="Calibri"/>
          <w:bCs/>
          <w:color w:val="000000"/>
          <w:sz w:val="22"/>
          <w:szCs w:val="22"/>
          <w:lang w:eastAsia="en-US"/>
        </w:rPr>
        <w:t>Кбе</w:t>
      </w:r>
      <w:proofErr w:type="spellEnd"/>
      <w:r w:rsidRPr="001275B3">
        <w:rPr>
          <w:rFonts w:eastAsia="Calibri"/>
          <w:bCs/>
          <w:color w:val="000000"/>
          <w:sz w:val="22"/>
          <w:szCs w:val="22"/>
          <w:lang w:eastAsia="en-US"/>
        </w:rPr>
        <w:t xml:space="preserve"> 14 выплатить дивиденды акционерам за 2013 год в размере 291 023 746,64 (Двести девяноста один миллион двадцать три тысячи семьсот сорок шесть) тенге шестьдесят четыре </w:t>
      </w:r>
      <w:proofErr w:type="spellStart"/>
      <w:r w:rsidRPr="001275B3">
        <w:rPr>
          <w:rFonts w:eastAsia="Calibri"/>
          <w:bCs/>
          <w:color w:val="000000"/>
          <w:sz w:val="22"/>
          <w:szCs w:val="22"/>
          <w:lang w:eastAsia="en-US"/>
        </w:rPr>
        <w:t>тиын</w:t>
      </w:r>
      <w:proofErr w:type="spellEnd"/>
      <w:r w:rsidRPr="001275B3">
        <w:rPr>
          <w:rFonts w:eastAsia="Calibri"/>
          <w:bCs/>
          <w:color w:val="000000"/>
          <w:sz w:val="22"/>
          <w:szCs w:val="22"/>
          <w:lang w:eastAsia="en-US"/>
        </w:rPr>
        <w:t xml:space="preserve"> в расчете 17,2162  тенге на одну простую акцию безналичным способом в денежной форме</w:t>
      </w:r>
      <w:proofErr w:type="gramEnd"/>
      <w:r w:rsidRPr="001275B3">
        <w:rPr>
          <w:rFonts w:eastAsia="Calibri"/>
          <w:bCs/>
          <w:color w:val="000000"/>
          <w:sz w:val="22"/>
          <w:szCs w:val="22"/>
          <w:lang w:eastAsia="en-US"/>
        </w:rPr>
        <w:t xml:space="preserve">, путем зачисления денег на банковские счета акционеров. Период  выплаты дивидендов определить с 26 мая 2014 года по 02 июня 2014 года. Список акционеров имеющих право на получение дивидендов зафиксировать по состоянию на 00 часов 00 минут по времени </w:t>
      </w:r>
      <w:proofErr w:type="gramStart"/>
      <w:r w:rsidRPr="001275B3">
        <w:rPr>
          <w:rFonts w:eastAsia="Calibri"/>
          <w:bCs/>
          <w:color w:val="000000"/>
          <w:sz w:val="22"/>
          <w:szCs w:val="22"/>
          <w:lang w:eastAsia="en-US"/>
        </w:rPr>
        <w:t>г</w:t>
      </w:r>
      <w:proofErr w:type="gramEnd"/>
      <w:r w:rsidRPr="001275B3">
        <w:rPr>
          <w:rFonts w:eastAsia="Calibri"/>
          <w:bCs/>
          <w:color w:val="000000"/>
          <w:sz w:val="22"/>
          <w:szCs w:val="22"/>
          <w:lang w:eastAsia="en-US"/>
        </w:rPr>
        <w:t xml:space="preserve">. </w:t>
      </w:r>
      <w:proofErr w:type="spellStart"/>
      <w:r w:rsidRPr="001275B3">
        <w:rPr>
          <w:rFonts w:eastAsia="Calibri"/>
          <w:bCs/>
          <w:color w:val="000000"/>
          <w:sz w:val="22"/>
          <w:szCs w:val="22"/>
          <w:lang w:eastAsia="en-US"/>
        </w:rPr>
        <w:t>Алматы</w:t>
      </w:r>
      <w:proofErr w:type="spellEnd"/>
      <w:r w:rsidRPr="001275B3">
        <w:rPr>
          <w:rFonts w:eastAsia="Calibri"/>
          <w:bCs/>
          <w:color w:val="000000"/>
          <w:sz w:val="22"/>
          <w:szCs w:val="22"/>
          <w:lang w:eastAsia="en-US"/>
        </w:rPr>
        <w:t xml:space="preserve"> 19 мая 2014 года. </w:t>
      </w:r>
    </w:p>
    <w:p w:rsidR="001C0986" w:rsidRPr="00E80988" w:rsidRDefault="001C0986" w:rsidP="001C098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0988">
        <w:rPr>
          <w:sz w:val="22"/>
          <w:szCs w:val="22"/>
        </w:rPr>
        <w:t xml:space="preserve">Принять к сведению отсутствие обращений акционеров на действия </w:t>
      </w:r>
      <w:r w:rsidRPr="00E80988">
        <w:rPr>
          <w:rFonts w:eastAsia="Calibri"/>
          <w:sz w:val="22"/>
          <w:szCs w:val="22"/>
        </w:rPr>
        <w:t>АО «</w:t>
      </w:r>
      <w:proofErr w:type="spellStart"/>
      <w:r w:rsidRPr="00E80988">
        <w:rPr>
          <w:rFonts w:eastAsia="Calibri"/>
          <w:sz w:val="22"/>
          <w:szCs w:val="22"/>
          <w:lang w:val="en-US"/>
        </w:rPr>
        <w:t>AsiaCredit</w:t>
      </w:r>
      <w:proofErr w:type="spellEnd"/>
      <w:r w:rsidRPr="00E80988">
        <w:rPr>
          <w:rFonts w:eastAsia="Calibri"/>
          <w:sz w:val="22"/>
          <w:szCs w:val="22"/>
        </w:rPr>
        <w:t xml:space="preserve"> </w:t>
      </w:r>
      <w:r w:rsidRPr="00E80988">
        <w:rPr>
          <w:rFonts w:eastAsia="Calibri"/>
          <w:sz w:val="22"/>
          <w:szCs w:val="22"/>
          <w:lang w:val="en-US"/>
        </w:rPr>
        <w:t>Bank</w:t>
      </w:r>
      <w:r w:rsidRPr="00E80988">
        <w:rPr>
          <w:rFonts w:eastAsia="Calibri"/>
          <w:sz w:val="22"/>
          <w:szCs w:val="22"/>
        </w:rPr>
        <w:t xml:space="preserve"> (</w:t>
      </w:r>
      <w:proofErr w:type="spellStart"/>
      <w:r w:rsidRPr="00E80988">
        <w:rPr>
          <w:rFonts w:eastAsia="Calibri"/>
          <w:sz w:val="22"/>
          <w:szCs w:val="22"/>
        </w:rPr>
        <w:t>АзияКредит</w:t>
      </w:r>
      <w:proofErr w:type="spellEnd"/>
      <w:r w:rsidRPr="00E80988">
        <w:rPr>
          <w:rFonts w:eastAsia="Calibri"/>
          <w:sz w:val="22"/>
          <w:szCs w:val="22"/>
        </w:rPr>
        <w:t xml:space="preserve"> Банк)» </w:t>
      </w:r>
      <w:r w:rsidRPr="00E80988">
        <w:rPr>
          <w:sz w:val="22"/>
          <w:szCs w:val="22"/>
        </w:rPr>
        <w:t xml:space="preserve"> </w:t>
      </w:r>
      <w:r w:rsidRPr="00E80988">
        <w:rPr>
          <w:color w:val="000000"/>
          <w:sz w:val="22"/>
          <w:szCs w:val="22"/>
        </w:rPr>
        <w:t>и его должностных лиц в 2013 году.</w:t>
      </w:r>
    </w:p>
    <w:p w:rsidR="001C0986" w:rsidRPr="00E80988" w:rsidRDefault="001C0986" w:rsidP="001C09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Принять к сведению и</w:t>
      </w:r>
      <w:r w:rsidRPr="00E80988">
        <w:rPr>
          <w:sz w:val="22"/>
          <w:szCs w:val="22"/>
        </w:rPr>
        <w:t xml:space="preserve">нформацию об отсутствии совершения </w:t>
      </w:r>
      <w:r w:rsidRPr="00E80988">
        <w:rPr>
          <w:rFonts w:eastAsia="Calibri"/>
          <w:sz w:val="22"/>
          <w:szCs w:val="22"/>
        </w:rPr>
        <w:t>АО «</w:t>
      </w:r>
      <w:proofErr w:type="spellStart"/>
      <w:r w:rsidRPr="00E80988">
        <w:rPr>
          <w:rFonts w:eastAsia="Calibri"/>
          <w:sz w:val="22"/>
          <w:szCs w:val="22"/>
          <w:lang w:val="en-US"/>
        </w:rPr>
        <w:t>AsiaCredit</w:t>
      </w:r>
      <w:proofErr w:type="spellEnd"/>
      <w:r w:rsidRPr="00E80988">
        <w:rPr>
          <w:rFonts w:eastAsia="Calibri"/>
          <w:sz w:val="22"/>
          <w:szCs w:val="22"/>
        </w:rPr>
        <w:t xml:space="preserve"> </w:t>
      </w:r>
      <w:r w:rsidRPr="00E80988">
        <w:rPr>
          <w:rFonts w:eastAsia="Calibri"/>
          <w:sz w:val="22"/>
          <w:szCs w:val="22"/>
          <w:lang w:val="en-US"/>
        </w:rPr>
        <w:t>Bank</w:t>
      </w:r>
      <w:r w:rsidRPr="00E80988">
        <w:rPr>
          <w:rFonts w:eastAsia="Calibri"/>
          <w:sz w:val="22"/>
          <w:szCs w:val="22"/>
        </w:rPr>
        <w:t xml:space="preserve"> (</w:t>
      </w:r>
      <w:proofErr w:type="spellStart"/>
      <w:r w:rsidRPr="00E80988">
        <w:rPr>
          <w:rFonts w:eastAsia="Calibri"/>
          <w:sz w:val="22"/>
          <w:szCs w:val="22"/>
        </w:rPr>
        <w:t>АзияКредит</w:t>
      </w:r>
      <w:proofErr w:type="spellEnd"/>
      <w:r w:rsidRPr="00E80988">
        <w:rPr>
          <w:rFonts w:eastAsia="Calibri"/>
          <w:sz w:val="22"/>
          <w:szCs w:val="22"/>
        </w:rPr>
        <w:t xml:space="preserve"> Банк)»</w:t>
      </w:r>
      <w:r w:rsidRPr="00E80988">
        <w:rPr>
          <w:sz w:val="22"/>
          <w:szCs w:val="22"/>
        </w:rPr>
        <w:t xml:space="preserve"> крупных сделок</w:t>
      </w:r>
      <w:r>
        <w:rPr>
          <w:sz w:val="22"/>
          <w:szCs w:val="22"/>
        </w:rPr>
        <w:t>,</w:t>
      </w:r>
      <w:r w:rsidRPr="00E80988">
        <w:rPr>
          <w:sz w:val="22"/>
          <w:szCs w:val="22"/>
        </w:rPr>
        <w:t xml:space="preserve"> и информацию о сделках, в совершении которых имеется заинтересованность за период с 29 апреля 2013 года по 19 мая 2014г.</w:t>
      </w:r>
    </w:p>
    <w:p w:rsidR="001C0986" w:rsidRPr="00E80988" w:rsidRDefault="001C0986" w:rsidP="001C0986">
      <w:pPr>
        <w:numPr>
          <w:ilvl w:val="0"/>
          <w:numId w:val="2"/>
        </w:numPr>
        <w:jc w:val="both"/>
        <w:rPr>
          <w:sz w:val="22"/>
          <w:szCs w:val="22"/>
        </w:rPr>
      </w:pPr>
      <w:r w:rsidRPr="00E80988">
        <w:rPr>
          <w:sz w:val="22"/>
          <w:szCs w:val="22"/>
        </w:rPr>
        <w:t xml:space="preserve">Принять к сведению </w:t>
      </w:r>
      <w:r w:rsidRPr="00E80988">
        <w:rPr>
          <w:color w:val="000000"/>
          <w:sz w:val="22"/>
          <w:szCs w:val="22"/>
        </w:rPr>
        <w:t>информацию о размере и составе вознаграждения членов Совета директоров и Правления</w:t>
      </w:r>
      <w:r w:rsidRPr="00E80988">
        <w:rPr>
          <w:sz w:val="22"/>
          <w:szCs w:val="22"/>
        </w:rPr>
        <w:t xml:space="preserve"> </w:t>
      </w:r>
      <w:r w:rsidRPr="00E80988">
        <w:rPr>
          <w:rFonts w:eastAsia="Calibri"/>
          <w:sz w:val="22"/>
          <w:szCs w:val="22"/>
        </w:rPr>
        <w:t>АО «</w:t>
      </w:r>
      <w:proofErr w:type="spellStart"/>
      <w:r w:rsidRPr="00E80988">
        <w:rPr>
          <w:rFonts w:eastAsia="Calibri"/>
          <w:sz w:val="22"/>
          <w:szCs w:val="22"/>
          <w:lang w:val="en-US"/>
        </w:rPr>
        <w:t>AsiaCredit</w:t>
      </w:r>
      <w:proofErr w:type="spellEnd"/>
      <w:r w:rsidRPr="00E80988">
        <w:rPr>
          <w:rFonts w:eastAsia="Calibri"/>
          <w:sz w:val="22"/>
          <w:szCs w:val="22"/>
        </w:rPr>
        <w:t xml:space="preserve"> </w:t>
      </w:r>
      <w:r w:rsidRPr="00E80988">
        <w:rPr>
          <w:rFonts w:eastAsia="Calibri"/>
          <w:sz w:val="22"/>
          <w:szCs w:val="22"/>
          <w:lang w:val="en-US"/>
        </w:rPr>
        <w:t>Bank</w:t>
      </w:r>
      <w:r w:rsidRPr="00E80988">
        <w:rPr>
          <w:rFonts w:eastAsia="Calibri"/>
          <w:sz w:val="22"/>
          <w:szCs w:val="22"/>
        </w:rPr>
        <w:t xml:space="preserve"> (</w:t>
      </w:r>
      <w:proofErr w:type="spellStart"/>
      <w:r w:rsidRPr="00E80988">
        <w:rPr>
          <w:rFonts w:eastAsia="Calibri"/>
          <w:sz w:val="22"/>
          <w:szCs w:val="22"/>
        </w:rPr>
        <w:t>АзияКредит</w:t>
      </w:r>
      <w:proofErr w:type="spellEnd"/>
      <w:r w:rsidRPr="00E80988">
        <w:rPr>
          <w:rFonts w:eastAsia="Calibri"/>
          <w:sz w:val="22"/>
          <w:szCs w:val="22"/>
        </w:rPr>
        <w:t xml:space="preserve"> Банк)»</w:t>
      </w:r>
      <w:r w:rsidRPr="00E80988">
        <w:rPr>
          <w:sz w:val="22"/>
          <w:szCs w:val="22"/>
        </w:rPr>
        <w:t xml:space="preserve"> в 2013 году.</w:t>
      </w:r>
    </w:p>
    <w:p w:rsidR="001C0986" w:rsidRPr="00E80988" w:rsidRDefault="001C0986" w:rsidP="001C0986">
      <w:pPr>
        <w:pStyle w:val="a3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80988">
        <w:rPr>
          <w:b w:val="0"/>
          <w:sz w:val="22"/>
          <w:szCs w:val="22"/>
        </w:rPr>
        <w:t xml:space="preserve">Утвердить структуру и условия вознаграждения Членов Совета Директоров в составе и </w:t>
      </w:r>
      <w:proofErr w:type="gramStart"/>
      <w:r w:rsidRPr="00E80988">
        <w:rPr>
          <w:b w:val="0"/>
          <w:sz w:val="22"/>
          <w:szCs w:val="22"/>
        </w:rPr>
        <w:t>размере</w:t>
      </w:r>
      <w:proofErr w:type="gramEnd"/>
      <w:r w:rsidRPr="00E80988">
        <w:rPr>
          <w:b w:val="0"/>
          <w:sz w:val="22"/>
          <w:szCs w:val="22"/>
        </w:rPr>
        <w:t xml:space="preserve"> установленном в Приложении №1 к настоящему Протоколу.</w:t>
      </w:r>
    </w:p>
    <w:p w:rsidR="001C0986" w:rsidRPr="009F34C8" w:rsidRDefault="001C0986" w:rsidP="001C0986">
      <w:pPr>
        <w:jc w:val="both"/>
        <w:rPr>
          <w:bCs/>
        </w:rPr>
      </w:pPr>
    </w:p>
    <w:p w:rsidR="001C0986" w:rsidRPr="009F34C8" w:rsidRDefault="001C0986" w:rsidP="001C0986">
      <w:pPr>
        <w:jc w:val="both"/>
        <w:rPr>
          <w:b/>
          <w:bCs/>
        </w:rPr>
      </w:pPr>
    </w:p>
    <w:p w:rsidR="001C0986" w:rsidRPr="009F34C8" w:rsidRDefault="001C0986" w:rsidP="001C0986">
      <w:pPr>
        <w:jc w:val="both"/>
        <w:rPr>
          <w:b/>
          <w:bCs/>
        </w:rPr>
      </w:pPr>
      <w:r w:rsidRPr="009F34C8">
        <w:rPr>
          <w:b/>
          <w:bCs/>
        </w:rPr>
        <w:t xml:space="preserve">Председатель Собрания Акционеров: __________________________ </w:t>
      </w:r>
      <w:r w:rsidRPr="009F34C8">
        <w:rPr>
          <w:b/>
        </w:rPr>
        <w:t>С</w:t>
      </w:r>
      <w:r w:rsidRPr="009F34C8">
        <w:rPr>
          <w:b/>
          <w:lang w:val="kk-KZ"/>
        </w:rPr>
        <w:t>ұ</w:t>
      </w:r>
      <w:proofErr w:type="spellStart"/>
      <w:r w:rsidRPr="009F34C8">
        <w:rPr>
          <w:b/>
        </w:rPr>
        <w:t>лтан</w:t>
      </w:r>
      <w:proofErr w:type="spellEnd"/>
      <w:r w:rsidRPr="009F34C8">
        <w:rPr>
          <w:b/>
        </w:rPr>
        <w:t xml:space="preserve"> Н.С.</w:t>
      </w:r>
    </w:p>
    <w:p w:rsidR="001C0986" w:rsidRPr="009F34C8" w:rsidRDefault="001C0986" w:rsidP="001C0986">
      <w:pPr>
        <w:jc w:val="both"/>
        <w:rPr>
          <w:b/>
          <w:bCs/>
        </w:rPr>
      </w:pPr>
      <w:r w:rsidRPr="009F34C8">
        <w:rPr>
          <w:b/>
          <w:bCs/>
        </w:rPr>
        <w:t xml:space="preserve">                                                                                     (подпись)</w:t>
      </w:r>
    </w:p>
    <w:p w:rsidR="001C0986" w:rsidRPr="009F34C8" w:rsidRDefault="001C0986" w:rsidP="001C0986">
      <w:pPr>
        <w:jc w:val="both"/>
        <w:rPr>
          <w:b/>
          <w:bCs/>
        </w:rPr>
      </w:pPr>
    </w:p>
    <w:p w:rsidR="001C0986" w:rsidRPr="009F34C8" w:rsidRDefault="001C0986" w:rsidP="001C0986">
      <w:pPr>
        <w:jc w:val="both"/>
        <w:rPr>
          <w:b/>
          <w:bCs/>
        </w:rPr>
      </w:pPr>
    </w:p>
    <w:p w:rsidR="001C0986" w:rsidRPr="009F34C8" w:rsidRDefault="001C0986" w:rsidP="001C0986">
      <w:pPr>
        <w:jc w:val="both"/>
        <w:rPr>
          <w:b/>
          <w:bCs/>
        </w:rPr>
      </w:pPr>
      <w:r w:rsidRPr="009F34C8">
        <w:rPr>
          <w:b/>
          <w:bCs/>
        </w:rPr>
        <w:t xml:space="preserve">Секретарь Собрания Акционеров:       __________________________ </w:t>
      </w:r>
      <w:proofErr w:type="spellStart"/>
      <w:r w:rsidRPr="009F34C8">
        <w:rPr>
          <w:b/>
          <w:bCs/>
        </w:rPr>
        <w:t>Леймоева</w:t>
      </w:r>
      <w:proofErr w:type="spellEnd"/>
      <w:r w:rsidRPr="009F34C8">
        <w:rPr>
          <w:b/>
          <w:bCs/>
        </w:rPr>
        <w:t xml:space="preserve"> А.Х.</w:t>
      </w:r>
    </w:p>
    <w:p w:rsidR="001C0986" w:rsidRPr="00611699" w:rsidRDefault="001C0986" w:rsidP="001C0986">
      <w:pPr>
        <w:jc w:val="both"/>
        <w:rPr>
          <w:b/>
        </w:rPr>
      </w:pPr>
      <w:r w:rsidRPr="009F34C8">
        <w:rPr>
          <w:b/>
        </w:rPr>
        <w:t xml:space="preserve">                                                                                     (подпись)</w:t>
      </w:r>
    </w:p>
    <w:p w:rsidR="00A10760" w:rsidRDefault="00A10760"/>
    <w:sectPr w:rsidR="00A10760" w:rsidSect="00A1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AA8"/>
    <w:multiLevelType w:val="hybridMultilevel"/>
    <w:tmpl w:val="1F789068"/>
    <w:lvl w:ilvl="0" w:tplc="557E5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535B8"/>
    <w:multiLevelType w:val="hybridMultilevel"/>
    <w:tmpl w:val="2E24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4269"/>
    <w:multiLevelType w:val="hybridMultilevel"/>
    <w:tmpl w:val="36246A28"/>
    <w:lvl w:ilvl="0" w:tplc="E73ED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033F"/>
    <w:multiLevelType w:val="hybridMultilevel"/>
    <w:tmpl w:val="22E03344"/>
    <w:lvl w:ilvl="0" w:tplc="3552D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86"/>
    <w:rsid w:val="001C0986"/>
    <w:rsid w:val="004D5D4B"/>
    <w:rsid w:val="00635E3E"/>
    <w:rsid w:val="00661DF5"/>
    <w:rsid w:val="006B4B77"/>
    <w:rsid w:val="00A10760"/>
    <w:rsid w:val="00B5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C09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Title"/>
    <w:basedOn w:val="a"/>
    <w:link w:val="a4"/>
    <w:qFormat/>
    <w:rsid w:val="001C098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C09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LeimoyevaA</dc:creator>
  <cp:lastModifiedBy>akhmarovas</cp:lastModifiedBy>
  <cp:revision>2</cp:revision>
  <dcterms:created xsi:type="dcterms:W3CDTF">2014-06-03T12:35:00Z</dcterms:created>
  <dcterms:modified xsi:type="dcterms:W3CDTF">2014-06-03T12:35:00Z</dcterms:modified>
</cp:coreProperties>
</file>